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7D" w:rsidRDefault="00E1293A" w:rsidP="003B054C">
      <w:pPr>
        <w:jc w:val="center"/>
        <w:rPr>
          <w:rFonts w:hint="cs"/>
          <w:sz w:val="36"/>
          <w:szCs w:val="36"/>
          <w:rtl/>
        </w:rPr>
      </w:pPr>
      <w:bookmarkStart w:id="0" w:name="_GoBack"/>
      <w:bookmarkEnd w:id="0"/>
      <w:r>
        <w:rPr>
          <w:rFonts w:hint="cs"/>
          <w:sz w:val="36"/>
          <w:szCs w:val="36"/>
          <w:rtl/>
        </w:rPr>
        <w:t>بسم الله الرحمن الرحيم</w:t>
      </w:r>
    </w:p>
    <w:p w:rsidR="003B054C" w:rsidRDefault="003B054C" w:rsidP="003B054C">
      <w:pPr>
        <w:jc w:val="center"/>
        <w:rPr>
          <w:rFonts w:hint="cs"/>
          <w:sz w:val="36"/>
          <w:szCs w:val="36"/>
          <w:rtl/>
        </w:rPr>
      </w:pPr>
    </w:p>
    <w:p w:rsidR="003B054C" w:rsidRPr="003B054C" w:rsidRDefault="003B054C" w:rsidP="003B054C">
      <w:pPr>
        <w:jc w:val="center"/>
        <w:rPr>
          <w:rFonts w:hint="cs"/>
          <w:b/>
          <w:bCs/>
          <w:sz w:val="36"/>
          <w:szCs w:val="36"/>
          <w:rtl/>
        </w:rPr>
      </w:pPr>
      <w:r w:rsidRPr="003B054C">
        <w:rPr>
          <w:rFonts w:hint="cs"/>
          <w:b/>
          <w:bCs/>
          <w:sz w:val="36"/>
          <w:szCs w:val="36"/>
          <w:rtl/>
        </w:rPr>
        <w:t>وقفات مع خطاب أبي عبد الرحمن السوري</w:t>
      </w:r>
    </w:p>
    <w:p w:rsidR="003B054C" w:rsidRPr="003B054C" w:rsidRDefault="003B054C" w:rsidP="003B054C">
      <w:pPr>
        <w:jc w:val="center"/>
        <w:rPr>
          <w:rFonts w:hint="cs"/>
          <w:b/>
          <w:bCs/>
          <w:sz w:val="36"/>
          <w:szCs w:val="36"/>
          <w:rtl/>
        </w:rPr>
      </w:pPr>
      <w:r w:rsidRPr="003B054C">
        <w:rPr>
          <w:rFonts w:hint="cs"/>
          <w:b/>
          <w:bCs/>
          <w:sz w:val="36"/>
          <w:szCs w:val="36"/>
          <w:rtl/>
        </w:rPr>
        <w:t>-عضو مجلس الشورى في حركة أحرار الشام-</w:t>
      </w:r>
    </w:p>
    <w:p w:rsidR="003B054C" w:rsidRDefault="003B054C" w:rsidP="003B054C">
      <w:pPr>
        <w:jc w:val="center"/>
        <w:rPr>
          <w:rFonts w:hint="cs"/>
          <w:sz w:val="36"/>
          <w:szCs w:val="36"/>
          <w:rtl/>
        </w:rPr>
      </w:pPr>
    </w:p>
    <w:p w:rsidR="00B01A2E" w:rsidRDefault="00B01A2E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الحمد </w:t>
      </w:r>
      <w:r w:rsidR="00D575F7">
        <w:rPr>
          <w:rFonts w:hint="cs"/>
          <w:sz w:val="36"/>
          <w:szCs w:val="36"/>
          <w:rtl/>
        </w:rPr>
        <w:t xml:space="preserve">لله </w:t>
      </w:r>
      <w:r>
        <w:rPr>
          <w:rFonts w:hint="cs"/>
          <w:sz w:val="36"/>
          <w:szCs w:val="36"/>
          <w:rtl/>
        </w:rPr>
        <w:t>مظهر الحق ولو بعد حين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والصلاة والسلام على الصادق الأمين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وعلى آله وصحبه أجمعين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وبعد:</w:t>
      </w:r>
    </w:p>
    <w:p w:rsidR="00B01A2E" w:rsidRDefault="00B01A2E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فقد تكاثرت الردود والطعون على خطاب الشيخ المجاهد أبي محمد العدناني حفظه الله...</w:t>
      </w:r>
    </w:p>
    <w:p w:rsidR="00B01A2E" w:rsidRDefault="00B01A2E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فلابن عطون رد...</w:t>
      </w:r>
    </w:p>
    <w:p w:rsidR="00B01A2E" w:rsidRDefault="00B01A2E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ولأبي سليمان الاسترالي رد...</w:t>
      </w:r>
    </w:p>
    <w:p w:rsidR="00B01A2E" w:rsidRDefault="00B01A2E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ولأبي فارس السوري رد...</w:t>
      </w:r>
    </w:p>
    <w:p w:rsidR="00B01A2E" w:rsidRDefault="00B01A2E" w:rsidP="00E1293A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ولم يبق إلا ابن معروف وعفش وحياني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حتى تكتمل الديباجة!</w:t>
      </w:r>
    </w:p>
    <w:p w:rsidR="00F86D19" w:rsidRPr="00D575F7" w:rsidRDefault="00F86D19" w:rsidP="00D575F7">
      <w:pPr>
        <w:jc w:val="center"/>
        <w:rPr>
          <w:b/>
          <w:bCs/>
          <w:sz w:val="36"/>
          <w:szCs w:val="36"/>
          <w:rtl/>
        </w:rPr>
      </w:pPr>
      <w:r w:rsidRPr="00D575F7">
        <w:rPr>
          <w:rFonts w:hint="cs"/>
          <w:b/>
          <w:bCs/>
          <w:sz w:val="36"/>
          <w:szCs w:val="36"/>
          <w:rtl/>
        </w:rPr>
        <w:t>تَكَاثرَتِ</w:t>
      </w:r>
      <w:r w:rsidRPr="00D575F7">
        <w:rPr>
          <w:b/>
          <w:bCs/>
          <w:sz w:val="36"/>
          <w:szCs w:val="36"/>
          <w:rtl/>
        </w:rPr>
        <w:t xml:space="preserve"> </w:t>
      </w:r>
      <w:r w:rsidRPr="00D575F7">
        <w:rPr>
          <w:rFonts w:hint="cs"/>
          <w:b/>
          <w:bCs/>
          <w:sz w:val="36"/>
          <w:szCs w:val="36"/>
          <w:rtl/>
        </w:rPr>
        <w:t>الظّبَاءُ</w:t>
      </w:r>
      <w:r w:rsidRPr="00D575F7">
        <w:rPr>
          <w:b/>
          <w:bCs/>
          <w:sz w:val="36"/>
          <w:szCs w:val="36"/>
          <w:rtl/>
        </w:rPr>
        <w:t xml:space="preserve"> </w:t>
      </w:r>
      <w:r w:rsidRPr="00D575F7">
        <w:rPr>
          <w:rFonts w:hint="cs"/>
          <w:b/>
          <w:bCs/>
          <w:sz w:val="36"/>
          <w:szCs w:val="36"/>
          <w:rtl/>
        </w:rPr>
        <w:t>على</w:t>
      </w:r>
      <w:r w:rsidRPr="00D575F7">
        <w:rPr>
          <w:b/>
          <w:bCs/>
          <w:sz w:val="36"/>
          <w:szCs w:val="36"/>
          <w:rtl/>
        </w:rPr>
        <w:t xml:space="preserve"> </w:t>
      </w:r>
      <w:r w:rsidRPr="00D575F7">
        <w:rPr>
          <w:rFonts w:hint="cs"/>
          <w:b/>
          <w:bCs/>
          <w:sz w:val="36"/>
          <w:szCs w:val="36"/>
          <w:rtl/>
        </w:rPr>
        <w:t>خِرَاشٍ</w:t>
      </w:r>
      <w:r w:rsidRPr="00D575F7">
        <w:rPr>
          <w:b/>
          <w:bCs/>
          <w:sz w:val="36"/>
          <w:szCs w:val="36"/>
          <w:rtl/>
        </w:rPr>
        <w:t xml:space="preserve"> </w:t>
      </w:r>
      <w:r w:rsidR="00B01A2E" w:rsidRPr="00D575F7">
        <w:rPr>
          <w:rFonts w:hint="cs"/>
          <w:b/>
          <w:bCs/>
          <w:sz w:val="36"/>
          <w:szCs w:val="36"/>
          <w:rtl/>
        </w:rPr>
        <w:t xml:space="preserve">*** </w:t>
      </w:r>
      <w:r w:rsidRPr="00D575F7">
        <w:rPr>
          <w:rFonts w:hint="cs"/>
          <w:b/>
          <w:bCs/>
          <w:sz w:val="36"/>
          <w:szCs w:val="36"/>
          <w:rtl/>
        </w:rPr>
        <w:t>فما</w:t>
      </w:r>
      <w:r w:rsidRPr="00D575F7">
        <w:rPr>
          <w:b/>
          <w:bCs/>
          <w:sz w:val="36"/>
          <w:szCs w:val="36"/>
          <w:rtl/>
        </w:rPr>
        <w:t xml:space="preserve"> </w:t>
      </w:r>
      <w:r w:rsidRPr="00D575F7">
        <w:rPr>
          <w:rFonts w:hint="cs"/>
          <w:b/>
          <w:bCs/>
          <w:sz w:val="36"/>
          <w:szCs w:val="36"/>
          <w:rtl/>
        </w:rPr>
        <w:t>يدري</w:t>
      </w:r>
      <w:r w:rsidRPr="00D575F7">
        <w:rPr>
          <w:b/>
          <w:bCs/>
          <w:sz w:val="36"/>
          <w:szCs w:val="36"/>
          <w:rtl/>
        </w:rPr>
        <w:t xml:space="preserve"> </w:t>
      </w:r>
      <w:r w:rsidRPr="00D575F7">
        <w:rPr>
          <w:rFonts w:hint="cs"/>
          <w:b/>
          <w:bCs/>
          <w:sz w:val="36"/>
          <w:szCs w:val="36"/>
          <w:rtl/>
        </w:rPr>
        <w:t>خِراشٌ</w:t>
      </w:r>
      <w:r w:rsidRPr="00D575F7">
        <w:rPr>
          <w:b/>
          <w:bCs/>
          <w:sz w:val="36"/>
          <w:szCs w:val="36"/>
          <w:rtl/>
        </w:rPr>
        <w:t xml:space="preserve"> </w:t>
      </w:r>
      <w:r w:rsidRPr="00D575F7">
        <w:rPr>
          <w:rFonts w:hint="cs"/>
          <w:b/>
          <w:bCs/>
          <w:sz w:val="36"/>
          <w:szCs w:val="36"/>
          <w:rtl/>
        </w:rPr>
        <w:t>ما</w:t>
      </w:r>
      <w:r w:rsidRPr="00D575F7">
        <w:rPr>
          <w:b/>
          <w:bCs/>
          <w:sz w:val="36"/>
          <w:szCs w:val="36"/>
          <w:rtl/>
        </w:rPr>
        <w:t xml:space="preserve"> </w:t>
      </w:r>
      <w:r w:rsidRPr="00D575F7">
        <w:rPr>
          <w:rFonts w:hint="cs"/>
          <w:b/>
          <w:bCs/>
          <w:sz w:val="36"/>
          <w:szCs w:val="36"/>
          <w:rtl/>
        </w:rPr>
        <w:t>يصيدُ</w:t>
      </w:r>
      <w:r w:rsidR="00B01A2E" w:rsidRPr="00D575F7">
        <w:rPr>
          <w:rFonts w:hint="cs"/>
          <w:b/>
          <w:bCs/>
          <w:sz w:val="36"/>
          <w:szCs w:val="36"/>
          <w:rtl/>
        </w:rPr>
        <w:t>!</w:t>
      </w:r>
    </w:p>
    <w:p w:rsidR="00CB6CF2" w:rsidRDefault="00B01A2E" w:rsidP="009D2711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وفي خضم هذه الردود السمجة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وفي مضمار </w:t>
      </w:r>
      <w:r w:rsidR="009D2711">
        <w:rPr>
          <w:rFonts w:hint="cs"/>
          <w:sz w:val="36"/>
          <w:szCs w:val="36"/>
          <w:rtl/>
        </w:rPr>
        <w:t>التسابق لإثبات أي حجة</w:t>
      </w:r>
      <w:r w:rsidR="002A1B7D">
        <w:rPr>
          <w:rFonts w:hint="cs"/>
          <w:sz w:val="36"/>
          <w:szCs w:val="36"/>
          <w:rtl/>
        </w:rPr>
        <w:t>،</w:t>
      </w:r>
      <w:r w:rsidR="009D2711">
        <w:rPr>
          <w:rFonts w:hint="cs"/>
          <w:sz w:val="36"/>
          <w:szCs w:val="36"/>
          <w:rtl/>
        </w:rPr>
        <w:t xml:space="preserve"> قام أح</w:t>
      </w:r>
      <w:r w:rsidR="00D575F7">
        <w:rPr>
          <w:rFonts w:hint="cs"/>
          <w:sz w:val="36"/>
          <w:szCs w:val="36"/>
          <w:rtl/>
        </w:rPr>
        <w:t>د أعضاء مجلس شورى "أحرار الشام"</w:t>
      </w:r>
      <w:r w:rsidR="009D2711">
        <w:rPr>
          <w:rFonts w:hint="cs"/>
          <w:sz w:val="36"/>
          <w:szCs w:val="36"/>
          <w:rtl/>
        </w:rPr>
        <w:t xml:space="preserve"> الذي كنى نفسه بأبي عبد الرحمن السوري بإخراج شريط صوتي عنونه بـ: </w:t>
      </w:r>
      <w:r w:rsidR="00CB6CF2">
        <w:rPr>
          <w:rFonts w:hint="cs"/>
          <w:sz w:val="36"/>
          <w:szCs w:val="36"/>
          <w:rtl/>
        </w:rPr>
        <w:t>"</w:t>
      </w:r>
      <w:r w:rsidR="00CB6CF2" w:rsidRPr="00D575F7">
        <w:rPr>
          <w:rFonts w:hint="cs"/>
          <w:b/>
          <w:bCs/>
          <w:sz w:val="36"/>
          <w:szCs w:val="36"/>
          <w:rtl/>
        </w:rPr>
        <w:t>قسما</w:t>
      </w:r>
      <w:r w:rsidR="009D2711" w:rsidRPr="00D575F7">
        <w:rPr>
          <w:rFonts w:hint="cs"/>
          <w:b/>
          <w:bCs/>
          <w:sz w:val="36"/>
          <w:szCs w:val="36"/>
          <w:rtl/>
        </w:rPr>
        <w:t>ً سينتصر المظلوم لا الظالم</w:t>
      </w:r>
      <w:r w:rsidR="009D2711">
        <w:rPr>
          <w:rFonts w:hint="cs"/>
          <w:sz w:val="36"/>
          <w:szCs w:val="36"/>
          <w:rtl/>
        </w:rPr>
        <w:t xml:space="preserve">". </w:t>
      </w:r>
    </w:p>
    <w:p w:rsidR="00103C4D" w:rsidRDefault="009D2711" w:rsidP="00103C4D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ولي معه وقفات</w:t>
      </w:r>
      <w:r w:rsidR="00103C4D">
        <w:rPr>
          <w:rFonts w:hint="cs"/>
          <w:sz w:val="36"/>
          <w:szCs w:val="36"/>
          <w:rtl/>
        </w:rPr>
        <w:t>؛</w:t>
      </w:r>
    </w:p>
    <w:p w:rsidR="00D575F7" w:rsidRDefault="00D575F7" w:rsidP="00103C4D">
      <w:pPr>
        <w:jc w:val="both"/>
        <w:rPr>
          <w:rFonts w:hint="cs"/>
          <w:sz w:val="36"/>
          <w:szCs w:val="36"/>
          <w:rtl/>
        </w:rPr>
      </w:pPr>
    </w:p>
    <w:p w:rsidR="00103C4D" w:rsidRDefault="00103C4D" w:rsidP="00103C4D">
      <w:pPr>
        <w:jc w:val="both"/>
        <w:rPr>
          <w:rFonts w:hint="cs"/>
          <w:sz w:val="36"/>
          <w:szCs w:val="36"/>
          <w:rtl/>
        </w:rPr>
      </w:pPr>
      <w:r w:rsidRPr="00D575F7">
        <w:rPr>
          <w:rFonts w:hint="cs"/>
          <w:b/>
          <w:bCs/>
          <w:sz w:val="36"/>
          <w:szCs w:val="36"/>
          <w:rtl/>
        </w:rPr>
        <w:t>الوقفة الأولى:</w:t>
      </w:r>
      <w:r w:rsidR="00D70B81">
        <w:rPr>
          <w:rFonts w:hint="cs"/>
          <w:sz w:val="36"/>
          <w:szCs w:val="36"/>
          <w:rtl/>
        </w:rPr>
        <w:t xml:space="preserve"> مع عنوان كلمته:</w:t>
      </w:r>
    </w:p>
    <w:p w:rsidR="00D575F7" w:rsidRDefault="00D575F7" w:rsidP="00103C4D">
      <w:pPr>
        <w:jc w:val="both"/>
        <w:rPr>
          <w:rFonts w:hint="cs"/>
          <w:sz w:val="36"/>
          <w:szCs w:val="36"/>
          <w:rtl/>
        </w:rPr>
      </w:pPr>
    </w:p>
    <w:p w:rsidR="00D70B81" w:rsidRDefault="00D70B81" w:rsidP="00103C4D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حيث أنه صدق في قوله: "</w:t>
      </w:r>
      <w:r w:rsidRPr="00D575F7">
        <w:rPr>
          <w:rFonts w:hint="cs"/>
          <w:b/>
          <w:bCs/>
          <w:sz w:val="36"/>
          <w:szCs w:val="36"/>
          <w:rtl/>
        </w:rPr>
        <w:t>قسماً سينتصر المظلوم لا الظالم</w:t>
      </w:r>
      <w:r>
        <w:rPr>
          <w:rFonts w:hint="cs"/>
          <w:sz w:val="36"/>
          <w:szCs w:val="36"/>
          <w:rtl/>
        </w:rPr>
        <w:t>"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غير أنه كذب في توصيف الظالم وتشخيصه!</w:t>
      </w:r>
    </w:p>
    <w:p w:rsidR="00B12BF4" w:rsidRPr="00D575F7" w:rsidRDefault="00D70B81" w:rsidP="00B12BF4">
      <w:pPr>
        <w:jc w:val="both"/>
        <w:rPr>
          <w:rFonts w:hint="cs"/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فالظالم يا أبا عبد الرحمن ليس من أخذ الكتاب بقوة وأعلنها دولة إسلامية تحكم بشرع الله تعالى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وإنما </w:t>
      </w:r>
      <w:r w:rsidR="000F3910">
        <w:rPr>
          <w:rFonts w:hint="cs"/>
          <w:sz w:val="36"/>
          <w:szCs w:val="36"/>
          <w:rtl/>
        </w:rPr>
        <w:t xml:space="preserve">الظالم </w:t>
      </w:r>
      <w:r>
        <w:rPr>
          <w:rFonts w:hint="cs"/>
          <w:sz w:val="36"/>
          <w:szCs w:val="36"/>
          <w:rtl/>
        </w:rPr>
        <w:t xml:space="preserve">الذي يتملص من تحكيم شرع الله </w:t>
      </w:r>
      <w:r w:rsidR="00D575F7">
        <w:rPr>
          <w:rFonts w:hint="cs"/>
          <w:sz w:val="36"/>
          <w:szCs w:val="36"/>
          <w:rtl/>
        </w:rPr>
        <w:t>ريثما يوافق أغلب السوريين</w:t>
      </w:r>
      <w:r w:rsidR="00B12BF4">
        <w:rPr>
          <w:rFonts w:hint="cs"/>
          <w:sz w:val="36"/>
          <w:szCs w:val="36"/>
          <w:rtl/>
        </w:rPr>
        <w:t xml:space="preserve"> ويصوتوا بإقرار تحكيم الشريعة كما أومأ لذلك شيخكم </w:t>
      </w:r>
      <w:r w:rsidR="000F3910">
        <w:rPr>
          <w:rFonts w:hint="cs"/>
          <w:sz w:val="36"/>
          <w:szCs w:val="36"/>
          <w:rtl/>
        </w:rPr>
        <w:t xml:space="preserve">زهران </w:t>
      </w:r>
      <w:r w:rsidR="00B12BF4">
        <w:rPr>
          <w:rFonts w:hint="cs"/>
          <w:sz w:val="36"/>
          <w:szCs w:val="36"/>
          <w:rtl/>
        </w:rPr>
        <w:t xml:space="preserve">علوش في أحد </w:t>
      </w:r>
      <w:r w:rsidR="000F3910">
        <w:rPr>
          <w:rFonts w:hint="cs"/>
          <w:sz w:val="36"/>
          <w:szCs w:val="36"/>
          <w:rtl/>
        </w:rPr>
        <w:t>لقاءاته</w:t>
      </w:r>
      <w:r w:rsidR="00B12BF4">
        <w:rPr>
          <w:rFonts w:hint="cs"/>
          <w:sz w:val="36"/>
          <w:szCs w:val="36"/>
          <w:rtl/>
        </w:rPr>
        <w:t xml:space="preserve">! قال الله تعالى: </w:t>
      </w:r>
      <w:r w:rsidR="00B12BF4" w:rsidRPr="00D575F7">
        <w:rPr>
          <w:rFonts w:hint="cs"/>
          <w:b/>
          <w:bCs/>
          <w:sz w:val="36"/>
          <w:szCs w:val="36"/>
          <w:rtl/>
        </w:rPr>
        <w:t>(وَمَنْ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لَمْ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يَحْكُمْ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بِمَا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أَنْزَلَ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اللَّهُ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فَأُولَئِكَ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هُمُ</w:t>
      </w:r>
      <w:r w:rsidR="00B12BF4" w:rsidRPr="00D575F7">
        <w:rPr>
          <w:b/>
          <w:bCs/>
          <w:sz w:val="36"/>
          <w:szCs w:val="36"/>
          <w:rtl/>
        </w:rPr>
        <w:t xml:space="preserve"> </w:t>
      </w:r>
      <w:r w:rsidR="00B12BF4" w:rsidRPr="00D575F7">
        <w:rPr>
          <w:rFonts w:hint="cs"/>
          <w:b/>
          <w:bCs/>
          <w:sz w:val="36"/>
          <w:szCs w:val="36"/>
          <w:rtl/>
        </w:rPr>
        <w:t>الظَّالِمُونَ).</w:t>
      </w:r>
    </w:p>
    <w:p w:rsidR="00B12BF4" w:rsidRDefault="00B12BF4" w:rsidP="00B12BF4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والظالم يا أبا عبد الرحمن ليس من تبرأ من الكفار والمرتدين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وجاهر بعدائهم عرباً وعجماً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وإنما الظالم الذي يوالي</w:t>
      </w:r>
      <w:r w:rsidR="000F3910">
        <w:rPr>
          <w:rFonts w:hint="cs"/>
          <w:sz w:val="36"/>
          <w:szCs w:val="36"/>
          <w:rtl/>
        </w:rPr>
        <w:t xml:space="preserve"> المرتدين ويناصرهم على الموحدين! قال الله تعالى: </w:t>
      </w:r>
      <w:r w:rsidR="000F3910" w:rsidRPr="00D575F7">
        <w:rPr>
          <w:rFonts w:hint="cs"/>
          <w:b/>
          <w:bCs/>
          <w:sz w:val="36"/>
          <w:szCs w:val="36"/>
          <w:rtl/>
        </w:rPr>
        <w:t>(وَمَنْ</w:t>
      </w:r>
      <w:r w:rsidR="000F3910" w:rsidRPr="00D575F7">
        <w:rPr>
          <w:b/>
          <w:bCs/>
          <w:sz w:val="36"/>
          <w:szCs w:val="36"/>
          <w:rtl/>
        </w:rPr>
        <w:t xml:space="preserve"> </w:t>
      </w:r>
      <w:r w:rsidR="000F3910" w:rsidRPr="00D575F7">
        <w:rPr>
          <w:rFonts w:hint="cs"/>
          <w:b/>
          <w:bCs/>
          <w:sz w:val="36"/>
          <w:szCs w:val="36"/>
          <w:rtl/>
        </w:rPr>
        <w:t>يَتَوَلَّهُمْ</w:t>
      </w:r>
      <w:r w:rsidR="000F3910" w:rsidRPr="00D575F7">
        <w:rPr>
          <w:b/>
          <w:bCs/>
          <w:sz w:val="36"/>
          <w:szCs w:val="36"/>
          <w:rtl/>
        </w:rPr>
        <w:t xml:space="preserve"> </w:t>
      </w:r>
      <w:r w:rsidR="000F3910" w:rsidRPr="00D575F7">
        <w:rPr>
          <w:rFonts w:hint="cs"/>
          <w:b/>
          <w:bCs/>
          <w:sz w:val="36"/>
          <w:szCs w:val="36"/>
          <w:rtl/>
        </w:rPr>
        <w:t>مِنْكُمْ</w:t>
      </w:r>
      <w:r w:rsidR="000F3910" w:rsidRPr="00D575F7">
        <w:rPr>
          <w:b/>
          <w:bCs/>
          <w:sz w:val="36"/>
          <w:szCs w:val="36"/>
          <w:rtl/>
        </w:rPr>
        <w:t xml:space="preserve"> </w:t>
      </w:r>
      <w:r w:rsidR="000F3910" w:rsidRPr="00D575F7">
        <w:rPr>
          <w:rFonts w:hint="cs"/>
          <w:b/>
          <w:bCs/>
          <w:sz w:val="36"/>
          <w:szCs w:val="36"/>
          <w:rtl/>
        </w:rPr>
        <w:t>فَأُولَئِكَ</w:t>
      </w:r>
      <w:r w:rsidR="000F3910" w:rsidRPr="00D575F7">
        <w:rPr>
          <w:b/>
          <w:bCs/>
          <w:sz w:val="36"/>
          <w:szCs w:val="36"/>
          <w:rtl/>
        </w:rPr>
        <w:t xml:space="preserve"> </w:t>
      </w:r>
      <w:r w:rsidR="000F3910" w:rsidRPr="00D575F7">
        <w:rPr>
          <w:rFonts w:hint="cs"/>
          <w:b/>
          <w:bCs/>
          <w:sz w:val="36"/>
          <w:szCs w:val="36"/>
          <w:rtl/>
        </w:rPr>
        <w:t>هُمُ</w:t>
      </w:r>
      <w:r w:rsidR="000F3910" w:rsidRPr="00D575F7">
        <w:rPr>
          <w:b/>
          <w:bCs/>
          <w:sz w:val="36"/>
          <w:szCs w:val="36"/>
          <w:rtl/>
        </w:rPr>
        <w:t xml:space="preserve"> </w:t>
      </w:r>
      <w:r w:rsidR="000F3910" w:rsidRPr="00D575F7">
        <w:rPr>
          <w:rFonts w:hint="cs"/>
          <w:b/>
          <w:bCs/>
          <w:sz w:val="36"/>
          <w:szCs w:val="36"/>
          <w:rtl/>
        </w:rPr>
        <w:t>الظَّالِمُونَ).</w:t>
      </w:r>
    </w:p>
    <w:p w:rsidR="00804B81" w:rsidRDefault="00804B81" w:rsidP="00B12BF4">
      <w:pPr>
        <w:jc w:val="both"/>
        <w:rPr>
          <w:sz w:val="36"/>
          <w:szCs w:val="36"/>
          <w:rtl/>
        </w:rPr>
      </w:pPr>
    </w:p>
    <w:p w:rsidR="00E1293A" w:rsidRDefault="000F3910" w:rsidP="00E1293A">
      <w:pPr>
        <w:jc w:val="both"/>
        <w:rPr>
          <w:rFonts w:hint="cs"/>
          <w:sz w:val="36"/>
          <w:szCs w:val="36"/>
          <w:rtl/>
        </w:rPr>
      </w:pPr>
      <w:r w:rsidRPr="00804B81">
        <w:rPr>
          <w:rFonts w:hint="cs"/>
          <w:b/>
          <w:bCs/>
          <w:sz w:val="36"/>
          <w:szCs w:val="36"/>
          <w:rtl/>
        </w:rPr>
        <w:t>الوقفة الثانية:</w:t>
      </w:r>
      <w:r>
        <w:rPr>
          <w:rFonts w:hint="cs"/>
          <w:sz w:val="36"/>
          <w:szCs w:val="36"/>
          <w:rtl/>
        </w:rPr>
        <w:t xml:space="preserve"> مع إلحاحه على تحكيم </w:t>
      </w:r>
      <w:r w:rsidR="00804B81">
        <w:rPr>
          <w:rFonts w:hint="cs"/>
          <w:sz w:val="36"/>
          <w:szCs w:val="36"/>
          <w:rtl/>
        </w:rPr>
        <w:t xml:space="preserve">أمثال </w:t>
      </w:r>
      <w:r>
        <w:rPr>
          <w:rFonts w:hint="cs"/>
          <w:sz w:val="36"/>
          <w:szCs w:val="36"/>
          <w:rtl/>
        </w:rPr>
        <w:t>شيخنا سليمان العلوان فك الله أسره:</w:t>
      </w:r>
    </w:p>
    <w:p w:rsidR="00804B81" w:rsidRDefault="00804B81" w:rsidP="00E1293A">
      <w:pPr>
        <w:jc w:val="both"/>
        <w:rPr>
          <w:rFonts w:hint="cs"/>
          <w:sz w:val="36"/>
          <w:szCs w:val="36"/>
          <w:rtl/>
        </w:rPr>
      </w:pPr>
    </w:p>
    <w:p w:rsidR="000F3910" w:rsidRDefault="00804B81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قد </w:t>
      </w:r>
      <w:r w:rsidR="000F3910">
        <w:rPr>
          <w:rFonts w:hint="cs"/>
          <w:sz w:val="36"/>
          <w:szCs w:val="36"/>
          <w:rtl/>
        </w:rPr>
        <w:t>عاد وزاد أبو عبد الرحمن السوري على مسألة تحكيم شيخنا سليمان العلوان فك الله أسره في قضايا عديدة!</w:t>
      </w:r>
    </w:p>
    <w:p w:rsidR="000F3910" w:rsidRDefault="000F3910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وهذا يشبه كلام أبي محمد الجولاني في خطابه الأخير حيث أشار إلى تحكيم شيوخنا أبي محمد المقدسي وأبي قتادة الفلسطيني وسليمان العلوان</w:t>
      </w:r>
      <w:r w:rsidR="00FC5B91">
        <w:rPr>
          <w:rFonts w:hint="cs"/>
          <w:sz w:val="36"/>
          <w:szCs w:val="36"/>
          <w:rtl/>
        </w:rPr>
        <w:t xml:space="preserve"> فك الله أسرهم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غير أن الخب استخدم عبارات موهمة!</w:t>
      </w:r>
    </w:p>
    <w:p w:rsidR="000F3910" w:rsidRDefault="000F3910" w:rsidP="000F391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وفات هؤلاء أنه لا ولاية لأسير في مثل الإمامة والقضاء ونحوها.</w:t>
      </w:r>
    </w:p>
    <w:p w:rsidR="00D804F5" w:rsidRPr="00D804F5" w:rsidRDefault="000F3910" w:rsidP="000F391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</w:t>
      </w:r>
      <w:r w:rsidR="00D804F5" w:rsidRPr="00D804F5">
        <w:rPr>
          <w:rFonts w:hint="cs"/>
          <w:sz w:val="36"/>
          <w:szCs w:val="36"/>
          <w:rtl/>
        </w:rPr>
        <w:t>ال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القاضي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أبو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يعلى</w:t>
      </w:r>
      <w:r w:rsidR="00FC5B91">
        <w:rPr>
          <w:rFonts w:hint="cs"/>
          <w:sz w:val="36"/>
          <w:szCs w:val="36"/>
          <w:rtl/>
        </w:rPr>
        <w:t xml:space="preserve"> الحنبلي رحمه الله</w:t>
      </w:r>
      <w:r w:rsidR="00D804F5" w:rsidRPr="00D804F5">
        <w:rPr>
          <w:sz w:val="36"/>
          <w:szCs w:val="36"/>
          <w:rtl/>
        </w:rPr>
        <w:t xml:space="preserve">: </w:t>
      </w:r>
      <w:r>
        <w:rPr>
          <w:rFonts w:hint="cs"/>
          <w:sz w:val="36"/>
          <w:szCs w:val="36"/>
          <w:rtl/>
        </w:rPr>
        <w:t xml:space="preserve">"(ومتى) </w:t>
      </w:r>
      <w:r w:rsidR="00D804F5" w:rsidRPr="00D804F5">
        <w:rPr>
          <w:rFonts w:hint="cs"/>
          <w:sz w:val="36"/>
          <w:szCs w:val="36"/>
          <w:rtl/>
        </w:rPr>
        <w:t>صار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مأسورا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في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يد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عدو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قاهر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لا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يقدر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على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الخلاص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منه،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منع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ذلك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من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عقد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الإمامة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له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F90E52">
        <w:rPr>
          <w:rFonts w:hint="cs"/>
          <w:b/>
          <w:bCs/>
          <w:sz w:val="36"/>
          <w:szCs w:val="36"/>
          <w:rtl/>
        </w:rPr>
        <w:t>لعجزه</w:t>
      </w:r>
      <w:r w:rsidR="00D804F5" w:rsidRPr="00F90E52">
        <w:rPr>
          <w:b/>
          <w:bCs/>
          <w:sz w:val="36"/>
          <w:szCs w:val="36"/>
          <w:rtl/>
        </w:rPr>
        <w:t xml:space="preserve"> </w:t>
      </w:r>
      <w:r w:rsidR="00D804F5" w:rsidRPr="00F90E52">
        <w:rPr>
          <w:rFonts w:hint="cs"/>
          <w:b/>
          <w:bCs/>
          <w:sz w:val="36"/>
          <w:szCs w:val="36"/>
          <w:rtl/>
        </w:rPr>
        <w:t>عن</w:t>
      </w:r>
      <w:r w:rsidR="00D804F5" w:rsidRPr="00F90E52">
        <w:rPr>
          <w:b/>
          <w:bCs/>
          <w:sz w:val="36"/>
          <w:szCs w:val="36"/>
          <w:rtl/>
        </w:rPr>
        <w:t xml:space="preserve"> </w:t>
      </w:r>
      <w:r w:rsidR="00D804F5" w:rsidRPr="00F90E52">
        <w:rPr>
          <w:rFonts w:hint="cs"/>
          <w:b/>
          <w:bCs/>
          <w:sz w:val="36"/>
          <w:szCs w:val="36"/>
          <w:rtl/>
        </w:rPr>
        <w:t>النظر</w:t>
      </w:r>
      <w:r w:rsidR="00D804F5" w:rsidRPr="00F90E52">
        <w:rPr>
          <w:b/>
          <w:bCs/>
          <w:sz w:val="36"/>
          <w:szCs w:val="36"/>
          <w:rtl/>
        </w:rPr>
        <w:t xml:space="preserve"> </w:t>
      </w:r>
      <w:r w:rsidR="00D804F5" w:rsidRPr="00F90E52">
        <w:rPr>
          <w:rFonts w:hint="cs"/>
          <w:b/>
          <w:bCs/>
          <w:sz w:val="36"/>
          <w:szCs w:val="36"/>
          <w:rtl/>
        </w:rPr>
        <w:t>في</w:t>
      </w:r>
      <w:r w:rsidR="00D804F5" w:rsidRPr="00F90E52">
        <w:rPr>
          <w:b/>
          <w:bCs/>
          <w:sz w:val="36"/>
          <w:szCs w:val="36"/>
          <w:rtl/>
        </w:rPr>
        <w:t xml:space="preserve"> </w:t>
      </w:r>
      <w:r w:rsidR="00D804F5" w:rsidRPr="00F90E52">
        <w:rPr>
          <w:rFonts w:hint="cs"/>
          <w:b/>
          <w:bCs/>
          <w:sz w:val="36"/>
          <w:szCs w:val="36"/>
          <w:rtl/>
        </w:rPr>
        <w:t>أمور</w:t>
      </w:r>
      <w:r w:rsidR="00D804F5" w:rsidRPr="00F90E52">
        <w:rPr>
          <w:b/>
          <w:bCs/>
          <w:sz w:val="36"/>
          <w:szCs w:val="36"/>
          <w:rtl/>
        </w:rPr>
        <w:t xml:space="preserve"> </w:t>
      </w:r>
      <w:r w:rsidR="00D804F5" w:rsidRPr="00F90E52">
        <w:rPr>
          <w:rFonts w:hint="cs"/>
          <w:b/>
          <w:bCs/>
          <w:sz w:val="36"/>
          <w:szCs w:val="36"/>
          <w:rtl/>
        </w:rPr>
        <w:t>المسلمين</w:t>
      </w:r>
      <w:r w:rsidR="00D804F5" w:rsidRPr="00D804F5">
        <w:rPr>
          <w:rFonts w:hint="cs"/>
          <w:sz w:val="36"/>
          <w:szCs w:val="36"/>
          <w:rtl/>
        </w:rPr>
        <w:t>،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سواء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كان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العدو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مسلما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باغيا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أو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كافرا،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وللأمة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فسحة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في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اختيار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من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عداه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من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ذوي</w:t>
      </w:r>
      <w:r w:rsidR="00D804F5" w:rsidRPr="00D804F5">
        <w:rPr>
          <w:sz w:val="36"/>
          <w:szCs w:val="36"/>
          <w:rtl/>
        </w:rPr>
        <w:t xml:space="preserve"> </w:t>
      </w:r>
      <w:r w:rsidR="00D804F5" w:rsidRPr="00D804F5">
        <w:rPr>
          <w:rFonts w:hint="cs"/>
          <w:sz w:val="36"/>
          <w:szCs w:val="36"/>
          <w:rtl/>
        </w:rPr>
        <w:t>القدرة</w:t>
      </w:r>
      <w:r w:rsidR="005F048C">
        <w:rPr>
          <w:rFonts w:hint="cs"/>
          <w:sz w:val="36"/>
          <w:szCs w:val="36"/>
          <w:rtl/>
        </w:rPr>
        <w:t>".اهـ [</w:t>
      </w:r>
      <w:r w:rsidR="005F048C" w:rsidRPr="00D804F5">
        <w:rPr>
          <w:rFonts w:hint="cs"/>
          <w:sz w:val="36"/>
          <w:szCs w:val="36"/>
          <w:rtl/>
        </w:rPr>
        <w:t>الأحكام</w:t>
      </w:r>
      <w:r w:rsidR="005F048C" w:rsidRPr="00D804F5">
        <w:rPr>
          <w:sz w:val="36"/>
          <w:szCs w:val="36"/>
          <w:rtl/>
        </w:rPr>
        <w:t xml:space="preserve"> </w:t>
      </w:r>
      <w:r w:rsidR="005F048C" w:rsidRPr="00D804F5">
        <w:rPr>
          <w:rFonts w:hint="cs"/>
          <w:sz w:val="36"/>
          <w:szCs w:val="36"/>
          <w:rtl/>
        </w:rPr>
        <w:t>السلطانية</w:t>
      </w:r>
      <w:r w:rsidR="005F048C" w:rsidRPr="00D804F5">
        <w:rPr>
          <w:sz w:val="36"/>
          <w:szCs w:val="36"/>
          <w:rtl/>
        </w:rPr>
        <w:t xml:space="preserve"> </w:t>
      </w:r>
      <w:r w:rsidR="005F048C" w:rsidRPr="00D804F5">
        <w:rPr>
          <w:rFonts w:hint="cs"/>
          <w:sz w:val="36"/>
          <w:szCs w:val="36"/>
          <w:rtl/>
        </w:rPr>
        <w:t>لأبي</w:t>
      </w:r>
      <w:r w:rsidR="005F048C" w:rsidRPr="00D804F5">
        <w:rPr>
          <w:sz w:val="36"/>
          <w:szCs w:val="36"/>
          <w:rtl/>
        </w:rPr>
        <w:t xml:space="preserve"> </w:t>
      </w:r>
      <w:r w:rsidR="005F048C" w:rsidRPr="00D804F5">
        <w:rPr>
          <w:rFonts w:hint="cs"/>
          <w:sz w:val="36"/>
          <w:szCs w:val="36"/>
          <w:rtl/>
        </w:rPr>
        <w:t>يعلى</w:t>
      </w:r>
      <w:r w:rsidR="005F048C" w:rsidRPr="00D804F5">
        <w:rPr>
          <w:sz w:val="36"/>
          <w:szCs w:val="36"/>
          <w:rtl/>
        </w:rPr>
        <w:t xml:space="preserve"> </w:t>
      </w:r>
      <w:r w:rsidR="005F048C" w:rsidRPr="00D804F5">
        <w:rPr>
          <w:rFonts w:hint="cs"/>
          <w:sz w:val="36"/>
          <w:szCs w:val="36"/>
          <w:rtl/>
        </w:rPr>
        <w:t>ص</w:t>
      </w:r>
      <w:r w:rsidR="005F048C" w:rsidRPr="00D804F5">
        <w:rPr>
          <w:sz w:val="36"/>
          <w:szCs w:val="36"/>
          <w:rtl/>
        </w:rPr>
        <w:t xml:space="preserve"> 22</w:t>
      </w:r>
      <w:r w:rsidR="005F048C">
        <w:rPr>
          <w:rFonts w:hint="cs"/>
          <w:sz w:val="36"/>
          <w:szCs w:val="36"/>
          <w:rtl/>
        </w:rPr>
        <w:t>].</w:t>
      </w:r>
    </w:p>
    <w:p w:rsidR="00D804F5" w:rsidRDefault="005F048C" w:rsidP="005F048C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وتأمل قوله: "</w:t>
      </w:r>
      <w:r w:rsidRPr="00F90E52">
        <w:rPr>
          <w:rFonts w:hint="cs"/>
          <w:b/>
          <w:bCs/>
          <w:sz w:val="36"/>
          <w:szCs w:val="36"/>
          <w:rtl/>
        </w:rPr>
        <w:t>لعجزه عن النظر في أمور المسلمين</w:t>
      </w:r>
      <w:r>
        <w:rPr>
          <w:rFonts w:hint="cs"/>
          <w:sz w:val="36"/>
          <w:szCs w:val="36"/>
          <w:rtl/>
        </w:rPr>
        <w:t>".</w:t>
      </w:r>
      <w:r w:rsidRPr="00D804F5">
        <w:rPr>
          <w:sz w:val="36"/>
          <w:szCs w:val="36"/>
          <w:rtl/>
        </w:rPr>
        <w:t xml:space="preserve"> </w:t>
      </w:r>
    </w:p>
    <w:p w:rsidR="00822C39" w:rsidRDefault="00822C39" w:rsidP="005F048C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ولو قال: إن الشيخ سليمان العلوان فك الله أسره لم يكن أسيراً آنذاك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قلنا: لكنه غائب عن وقائع ودقائق الحوادث في ساحة الشام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و"</w:t>
      </w:r>
      <w:r w:rsidRPr="00F90E52">
        <w:rPr>
          <w:rFonts w:hint="cs"/>
          <w:b/>
          <w:bCs/>
          <w:sz w:val="36"/>
          <w:szCs w:val="36"/>
          <w:rtl/>
        </w:rPr>
        <w:t>ليس الخبر كالمعاينة</w:t>
      </w:r>
      <w:r>
        <w:rPr>
          <w:rFonts w:hint="cs"/>
          <w:sz w:val="36"/>
          <w:szCs w:val="36"/>
          <w:rtl/>
        </w:rPr>
        <w:t>" كما جاء في الخبر.</w:t>
      </w:r>
    </w:p>
    <w:p w:rsidR="00FC5B91" w:rsidRPr="00D804F5" w:rsidRDefault="00FC5B91" w:rsidP="005F048C">
      <w:pPr>
        <w:jc w:val="both"/>
        <w:rPr>
          <w:sz w:val="36"/>
          <w:szCs w:val="36"/>
          <w:rtl/>
        </w:rPr>
      </w:pPr>
    </w:p>
    <w:p w:rsidR="00D804F5" w:rsidRDefault="005F048C" w:rsidP="00D804F5">
      <w:pPr>
        <w:jc w:val="both"/>
        <w:rPr>
          <w:rFonts w:hint="cs"/>
          <w:sz w:val="36"/>
          <w:szCs w:val="36"/>
          <w:rtl/>
        </w:rPr>
      </w:pPr>
      <w:r w:rsidRPr="00FC5B91">
        <w:rPr>
          <w:rFonts w:hint="cs"/>
          <w:b/>
          <w:bCs/>
          <w:sz w:val="36"/>
          <w:szCs w:val="36"/>
          <w:rtl/>
        </w:rPr>
        <w:t>الوقفة الثالثة:</w:t>
      </w:r>
      <w:r>
        <w:rPr>
          <w:rFonts w:hint="cs"/>
          <w:sz w:val="36"/>
          <w:szCs w:val="36"/>
          <w:rtl/>
        </w:rPr>
        <w:t xml:space="preserve"> </w:t>
      </w:r>
      <w:r w:rsidR="00822C39">
        <w:rPr>
          <w:rFonts w:hint="cs"/>
          <w:sz w:val="36"/>
          <w:szCs w:val="36"/>
          <w:rtl/>
        </w:rPr>
        <w:t>مع انكاره على الشيخ أبي مسلم المصري حفظه الله استدلاله بقوله تعالى: (</w:t>
      </w:r>
      <w:r w:rsidR="00822C39" w:rsidRPr="00822C39">
        <w:rPr>
          <w:rFonts w:hint="cs"/>
          <w:sz w:val="36"/>
          <w:szCs w:val="36"/>
          <w:rtl/>
        </w:rPr>
        <w:t>فَابْعَثُوا</w:t>
      </w:r>
      <w:r w:rsidR="00822C39" w:rsidRPr="00822C39">
        <w:rPr>
          <w:sz w:val="36"/>
          <w:szCs w:val="36"/>
          <w:rtl/>
        </w:rPr>
        <w:t xml:space="preserve"> </w:t>
      </w:r>
      <w:r w:rsidR="00822C39" w:rsidRPr="00822C39">
        <w:rPr>
          <w:rFonts w:hint="cs"/>
          <w:sz w:val="36"/>
          <w:szCs w:val="36"/>
          <w:rtl/>
        </w:rPr>
        <w:t>حَكَمًا</w:t>
      </w:r>
      <w:r w:rsidR="00822C39" w:rsidRPr="00822C39">
        <w:rPr>
          <w:sz w:val="36"/>
          <w:szCs w:val="36"/>
          <w:rtl/>
        </w:rPr>
        <w:t xml:space="preserve"> </w:t>
      </w:r>
      <w:r w:rsidR="00822C39" w:rsidRPr="00822C39">
        <w:rPr>
          <w:rFonts w:hint="cs"/>
          <w:sz w:val="36"/>
          <w:szCs w:val="36"/>
          <w:rtl/>
        </w:rPr>
        <w:t>مِنْ</w:t>
      </w:r>
      <w:r w:rsidR="00822C39" w:rsidRPr="00822C39">
        <w:rPr>
          <w:sz w:val="36"/>
          <w:szCs w:val="36"/>
          <w:rtl/>
        </w:rPr>
        <w:t xml:space="preserve"> </w:t>
      </w:r>
      <w:r w:rsidR="00822C39" w:rsidRPr="00822C39">
        <w:rPr>
          <w:rFonts w:hint="cs"/>
          <w:sz w:val="36"/>
          <w:szCs w:val="36"/>
          <w:rtl/>
        </w:rPr>
        <w:t>أَهْلِهِ</w:t>
      </w:r>
      <w:r w:rsidR="00822C39" w:rsidRPr="00822C39">
        <w:rPr>
          <w:sz w:val="36"/>
          <w:szCs w:val="36"/>
          <w:rtl/>
        </w:rPr>
        <w:t xml:space="preserve"> </w:t>
      </w:r>
      <w:r w:rsidR="00822C39" w:rsidRPr="00822C39">
        <w:rPr>
          <w:rFonts w:hint="cs"/>
          <w:sz w:val="36"/>
          <w:szCs w:val="36"/>
          <w:rtl/>
        </w:rPr>
        <w:t>وَحَكَمًا</w:t>
      </w:r>
      <w:r w:rsidR="00822C39" w:rsidRPr="00822C39">
        <w:rPr>
          <w:sz w:val="36"/>
          <w:szCs w:val="36"/>
          <w:rtl/>
        </w:rPr>
        <w:t xml:space="preserve"> </w:t>
      </w:r>
      <w:r w:rsidR="00822C39" w:rsidRPr="00822C39">
        <w:rPr>
          <w:rFonts w:hint="cs"/>
          <w:sz w:val="36"/>
          <w:szCs w:val="36"/>
          <w:rtl/>
        </w:rPr>
        <w:t>مِنْ</w:t>
      </w:r>
      <w:r w:rsidR="00822C39" w:rsidRPr="00822C39">
        <w:rPr>
          <w:sz w:val="36"/>
          <w:szCs w:val="36"/>
          <w:rtl/>
        </w:rPr>
        <w:t xml:space="preserve"> </w:t>
      </w:r>
      <w:r w:rsidR="00822C39" w:rsidRPr="00822C39">
        <w:rPr>
          <w:rFonts w:hint="cs"/>
          <w:sz w:val="36"/>
          <w:szCs w:val="36"/>
          <w:rtl/>
        </w:rPr>
        <w:t>أَهْلِهَا</w:t>
      </w:r>
      <w:r w:rsidR="00822C39">
        <w:rPr>
          <w:rFonts w:hint="cs"/>
          <w:sz w:val="36"/>
          <w:szCs w:val="36"/>
          <w:rtl/>
        </w:rPr>
        <w:t>).</w:t>
      </w:r>
    </w:p>
    <w:p w:rsidR="00FC5B91" w:rsidRDefault="00FC5B91" w:rsidP="00D804F5">
      <w:pPr>
        <w:jc w:val="both"/>
        <w:rPr>
          <w:sz w:val="36"/>
          <w:szCs w:val="36"/>
          <w:rtl/>
        </w:rPr>
      </w:pPr>
    </w:p>
    <w:p w:rsidR="00E1293A" w:rsidRDefault="00822C39" w:rsidP="00E1293A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وهذا جهل منه</w:t>
      </w:r>
      <w:r w:rsidR="00363CAB">
        <w:rPr>
          <w:rFonts w:hint="cs"/>
          <w:sz w:val="36"/>
          <w:szCs w:val="36"/>
          <w:rtl/>
        </w:rPr>
        <w:t>، إذ أن هذا الاستد</w:t>
      </w:r>
      <w:r w:rsidR="002A1B7D">
        <w:rPr>
          <w:rFonts w:hint="cs"/>
          <w:sz w:val="36"/>
          <w:szCs w:val="36"/>
          <w:rtl/>
        </w:rPr>
        <w:t>لا</w:t>
      </w:r>
      <w:r w:rsidR="00363CAB">
        <w:rPr>
          <w:rFonts w:hint="cs"/>
          <w:sz w:val="36"/>
          <w:szCs w:val="36"/>
          <w:rtl/>
        </w:rPr>
        <w:t>ل ليس باستدلال الشيخ أبي مسلم المصري حفظه الله،</w:t>
      </w:r>
      <w:r w:rsidR="00FC5B91">
        <w:rPr>
          <w:rFonts w:hint="cs"/>
          <w:sz w:val="36"/>
          <w:szCs w:val="36"/>
          <w:rtl/>
        </w:rPr>
        <w:t xml:space="preserve"> ولا من اختراعه أو ابتداعه</w:t>
      </w:r>
      <w:r w:rsidR="002A1B7D">
        <w:rPr>
          <w:rFonts w:hint="cs"/>
          <w:sz w:val="36"/>
          <w:szCs w:val="36"/>
          <w:rtl/>
        </w:rPr>
        <w:t>،</w:t>
      </w:r>
      <w:r w:rsidR="00363CAB">
        <w:rPr>
          <w:rFonts w:hint="cs"/>
          <w:sz w:val="36"/>
          <w:szCs w:val="36"/>
          <w:rtl/>
        </w:rPr>
        <w:t xml:space="preserve"> بل سبقه الأئمة رحمهم الله</w:t>
      </w:r>
      <w:r w:rsidR="00FC5B91">
        <w:rPr>
          <w:rFonts w:hint="cs"/>
          <w:sz w:val="36"/>
          <w:szCs w:val="36"/>
          <w:rtl/>
        </w:rPr>
        <w:t xml:space="preserve"> إليه</w:t>
      </w:r>
      <w:r w:rsidR="00363CAB">
        <w:rPr>
          <w:rFonts w:hint="cs"/>
          <w:sz w:val="36"/>
          <w:szCs w:val="36"/>
          <w:rtl/>
        </w:rPr>
        <w:t>، وفي مقدم</w:t>
      </w:r>
      <w:r w:rsidR="002A1B7D">
        <w:rPr>
          <w:rFonts w:hint="cs"/>
          <w:sz w:val="36"/>
          <w:szCs w:val="36"/>
          <w:rtl/>
        </w:rPr>
        <w:t>ت</w:t>
      </w:r>
      <w:r w:rsidR="00363CAB">
        <w:rPr>
          <w:rFonts w:hint="cs"/>
          <w:sz w:val="36"/>
          <w:szCs w:val="36"/>
          <w:rtl/>
        </w:rPr>
        <w:t>هم ترجمان القرآن ابن عباس رضي الله عنهما في حواره الطويل مع الخوارج، وقد جاء فيه:</w:t>
      </w:r>
    </w:p>
    <w:p w:rsidR="00363CAB" w:rsidRPr="00363CAB" w:rsidRDefault="00363CAB" w:rsidP="00363CAB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قال ابن عباس رضي الله عنهما</w:t>
      </w:r>
      <w:r w:rsidRPr="00363CAB">
        <w:rPr>
          <w:sz w:val="36"/>
          <w:szCs w:val="36"/>
          <w:rtl/>
        </w:rPr>
        <w:t xml:space="preserve">: </w:t>
      </w:r>
      <w:r>
        <w:rPr>
          <w:rFonts w:hint="cs"/>
          <w:sz w:val="36"/>
          <w:szCs w:val="36"/>
          <w:rtl/>
        </w:rPr>
        <w:t>"</w:t>
      </w:r>
      <w:r w:rsidRPr="00363CAB">
        <w:rPr>
          <w:rFonts w:hint="cs"/>
          <w:sz w:val="36"/>
          <w:szCs w:val="36"/>
          <w:rtl/>
        </w:rPr>
        <w:t>أخبروني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ماذا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نقمتم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على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ابن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عم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رسول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صلى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عليه</w:t>
      </w:r>
      <w:r w:rsidRPr="00363CAB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وآله </w:t>
      </w:r>
      <w:r w:rsidRPr="00363CAB">
        <w:rPr>
          <w:rFonts w:hint="cs"/>
          <w:sz w:val="36"/>
          <w:szCs w:val="36"/>
          <w:rtl/>
        </w:rPr>
        <w:t>وسلم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وصهره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والمهاجرين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والأنصار؟</w:t>
      </w:r>
    </w:p>
    <w:p w:rsidR="00363CAB" w:rsidRPr="00363CAB" w:rsidRDefault="00363CAB" w:rsidP="00363CAB">
      <w:pPr>
        <w:jc w:val="both"/>
        <w:rPr>
          <w:sz w:val="36"/>
          <w:szCs w:val="36"/>
          <w:rtl/>
        </w:rPr>
      </w:pPr>
      <w:r w:rsidRPr="00363CAB">
        <w:rPr>
          <w:rFonts w:hint="cs"/>
          <w:sz w:val="36"/>
          <w:szCs w:val="36"/>
          <w:rtl/>
        </w:rPr>
        <w:t>قالوا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ثلاثا</w:t>
      </w:r>
      <w:r w:rsidRPr="00363CAB">
        <w:rPr>
          <w:sz w:val="36"/>
          <w:szCs w:val="36"/>
          <w:rtl/>
        </w:rPr>
        <w:t>.</w:t>
      </w:r>
    </w:p>
    <w:p w:rsidR="00363CAB" w:rsidRPr="00363CAB" w:rsidRDefault="00363CAB" w:rsidP="00363CAB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قال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ما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هن؟</w:t>
      </w:r>
    </w:p>
    <w:p w:rsidR="00363CAB" w:rsidRPr="00363CAB" w:rsidRDefault="00363CAB" w:rsidP="00363CAB">
      <w:pPr>
        <w:jc w:val="both"/>
        <w:rPr>
          <w:sz w:val="36"/>
          <w:szCs w:val="36"/>
          <w:rtl/>
        </w:rPr>
      </w:pPr>
      <w:r w:rsidRPr="00363CAB">
        <w:rPr>
          <w:rFonts w:hint="cs"/>
          <w:sz w:val="36"/>
          <w:szCs w:val="36"/>
          <w:rtl/>
        </w:rPr>
        <w:t>قالوا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إحداهن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فإنه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حكم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الرجال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في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أمر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الله،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وقال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تعالى</w:t>
      </w:r>
      <w:r w:rsidRPr="00363CAB">
        <w:rPr>
          <w:sz w:val="36"/>
          <w:szCs w:val="36"/>
          <w:rtl/>
        </w:rPr>
        <w:t>:</w:t>
      </w:r>
      <w:r>
        <w:rPr>
          <w:rFonts w:hint="cs"/>
          <w:sz w:val="36"/>
          <w:szCs w:val="36"/>
          <w:rtl/>
        </w:rPr>
        <w:t xml:space="preserve"> (</w:t>
      </w:r>
      <w:r w:rsidRPr="00363CAB">
        <w:rPr>
          <w:rFonts w:hint="cs"/>
          <w:sz w:val="36"/>
          <w:szCs w:val="36"/>
          <w:rtl/>
        </w:rPr>
        <w:t>إن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الحكم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إلا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لله</w:t>
      </w:r>
      <w:r>
        <w:rPr>
          <w:rFonts w:hint="cs"/>
          <w:sz w:val="36"/>
          <w:szCs w:val="36"/>
          <w:rtl/>
        </w:rPr>
        <w:t xml:space="preserve">) </w:t>
      </w:r>
      <w:r w:rsidRPr="00363CAB">
        <w:rPr>
          <w:rFonts w:hint="cs"/>
          <w:sz w:val="36"/>
          <w:szCs w:val="36"/>
          <w:rtl/>
        </w:rPr>
        <w:t>وما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للرجال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وما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للحكم؟</w:t>
      </w:r>
      <w:r>
        <w:rPr>
          <w:rFonts w:hint="cs"/>
          <w:sz w:val="36"/>
          <w:szCs w:val="36"/>
          <w:rtl/>
        </w:rPr>
        <w:t>"</w:t>
      </w:r>
    </w:p>
    <w:p w:rsidR="00363CAB" w:rsidRPr="00363CAB" w:rsidRDefault="00363CAB" w:rsidP="00FC5B91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إلى أن قال ابن عباس رضي الله عنهما: "</w:t>
      </w:r>
      <w:r w:rsidRPr="00363CAB">
        <w:rPr>
          <w:rFonts w:hint="cs"/>
          <w:sz w:val="36"/>
          <w:szCs w:val="36"/>
          <w:rtl/>
        </w:rPr>
        <w:t>فقلت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لهم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أرأيتم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إن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قرأت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عليكم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كتاب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ومن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سنة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رسوله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صلى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عليه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</w:t>
      </w:r>
      <w:r w:rsidR="00FC5B91">
        <w:rPr>
          <w:rFonts w:hint="cs"/>
          <w:sz w:val="36"/>
          <w:szCs w:val="36"/>
          <w:rtl/>
        </w:rPr>
        <w:t>آله و</w:t>
      </w:r>
      <w:r w:rsidRPr="00363CAB">
        <w:rPr>
          <w:rFonts w:hint="cs"/>
          <w:sz w:val="36"/>
          <w:szCs w:val="36"/>
          <w:rtl/>
        </w:rPr>
        <w:t>سلم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يرد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به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قولكم؛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أترضون؟</w:t>
      </w:r>
      <w:r w:rsidRPr="00363CAB">
        <w:rPr>
          <w:sz w:val="36"/>
          <w:szCs w:val="36"/>
          <w:rtl/>
        </w:rPr>
        <w:t>!</w:t>
      </w:r>
    </w:p>
    <w:p w:rsidR="00363CAB" w:rsidRPr="00363CAB" w:rsidRDefault="00363CAB" w:rsidP="00363CAB">
      <w:pPr>
        <w:jc w:val="both"/>
        <w:rPr>
          <w:sz w:val="36"/>
          <w:szCs w:val="36"/>
          <w:rtl/>
        </w:rPr>
      </w:pPr>
      <w:r w:rsidRPr="00363CAB">
        <w:rPr>
          <w:rFonts w:hint="cs"/>
          <w:sz w:val="36"/>
          <w:szCs w:val="36"/>
          <w:rtl/>
        </w:rPr>
        <w:t>قالوا</w:t>
      </w:r>
      <w:r>
        <w:rPr>
          <w:rFonts w:hint="cs"/>
          <w:sz w:val="36"/>
          <w:szCs w:val="36"/>
          <w:rtl/>
        </w:rPr>
        <w:t>: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نعم</w:t>
      </w:r>
      <w:r w:rsidRPr="00363CAB">
        <w:rPr>
          <w:sz w:val="36"/>
          <w:szCs w:val="36"/>
          <w:rtl/>
        </w:rPr>
        <w:t>.</w:t>
      </w:r>
    </w:p>
    <w:p w:rsidR="00363CAB" w:rsidRPr="00363CAB" w:rsidRDefault="00363CAB" w:rsidP="00FC5B91">
      <w:pPr>
        <w:jc w:val="both"/>
        <w:rPr>
          <w:sz w:val="36"/>
          <w:szCs w:val="36"/>
          <w:rtl/>
        </w:rPr>
      </w:pPr>
      <w:r w:rsidRPr="00363CAB">
        <w:rPr>
          <w:rFonts w:hint="cs"/>
          <w:sz w:val="36"/>
          <w:szCs w:val="36"/>
          <w:rtl/>
        </w:rPr>
        <w:t>فقلت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لهم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أما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قولكم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حكم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الرجال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في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أمر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الله،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فأنا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أقرأ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عليكم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قد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رد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حكمه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إلى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الرجال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في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ثمن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ربع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درهم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في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أرنب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ونحوها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الصيد،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فقال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تعالى</w:t>
      </w:r>
      <w:r>
        <w:rPr>
          <w:rFonts w:hint="cs"/>
          <w:sz w:val="36"/>
          <w:szCs w:val="36"/>
          <w:rtl/>
        </w:rPr>
        <w:t>: (</w:t>
      </w:r>
      <w:r w:rsidRPr="00363CAB">
        <w:rPr>
          <w:rFonts w:hint="cs"/>
          <w:sz w:val="36"/>
          <w:szCs w:val="36"/>
          <w:rtl/>
        </w:rPr>
        <w:t>يأيها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الذين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آمنوا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تقتلوا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الصيد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وأنتم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حرم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ومن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قتله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منكم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متعمدا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فجزاء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مثل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قتل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النعم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يحكم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به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ذوا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عدل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منكم</w:t>
      </w:r>
      <w:r>
        <w:rPr>
          <w:rFonts w:hint="cs"/>
          <w:sz w:val="36"/>
          <w:szCs w:val="36"/>
          <w:rtl/>
        </w:rPr>
        <w:t>).</w:t>
      </w:r>
    </w:p>
    <w:p w:rsidR="00363CAB" w:rsidRPr="00363CAB" w:rsidRDefault="00363CAB" w:rsidP="00363CAB">
      <w:pPr>
        <w:jc w:val="both"/>
        <w:rPr>
          <w:sz w:val="36"/>
          <w:szCs w:val="36"/>
          <w:rtl/>
        </w:rPr>
      </w:pPr>
      <w:r w:rsidRPr="00363CAB">
        <w:rPr>
          <w:rFonts w:hint="cs"/>
          <w:sz w:val="36"/>
          <w:szCs w:val="36"/>
          <w:rtl/>
        </w:rPr>
        <w:t>ثم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قال</w:t>
      </w:r>
      <w:r w:rsidRPr="00363CAB">
        <w:rPr>
          <w:sz w:val="36"/>
          <w:szCs w:val="36"/>
          <w:rtl/>
        </w:rPr>
        <w:t xml:space="preserve">: </w:t>
      </w:r>
      <w:r w:rsidRPr="00363CAB">
        <w:rPr>
          <w:rFonts w:hint="cs"/>
          <w:sz w:val="36"/>
          <w:szCs w:val="36"/>
          <w:rtl/>
        </w:rPr>
        <w:t>وأنتم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تعلمون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أن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الله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لو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شاء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لحكم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ولم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يجعل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ذلك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إلى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الرجال</w:t>
      </w:r>
      <w:r w:rsidRPr="00363CAB">
        <w:rPr>
          <w:sz w:val="36"/>
          <w:szCs w:val="36"/>
          <w:rtl/>
        </w:rPr>
        <w:t>.</w:t>
      </w:r>
    </w:p>
    <w:p w:rsidR="00363CAB" w:rsidRPr="00FC5B91" w:rsidRDefault="00363CAB" w:rsidP="00363CAB">
      <w:pPr>
        <w:jc w:val="both"/>
        <w:rPr>
          <w:b/>
          <w:bCs/>
          <w:sz w:val="36"/>
          <w:szCs w:val="36"/>
          <w:rtl/>
        </w:rPr>
      </w:pPr>
      <w:r w:rsidRPr="00FC5B91">
        <w:rPr>
          <w:rFonts w:hint="cs"/>
          <w:b/>
          <w:bCs/>
          <w:sz w:val="36"/>
          <w:szCs w:val="36"/>
          <w:rtl/>
        </w:rPr>
        <w:t>وفي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المرأة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وزوجها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قال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تعالى</w:t>
      </w:r>
      <w:r w:rsidRPr="00FC5B91">
        <w:rPr>
          <w:b/>
          <w:bCs/>
          <w:sz w:val="36"/>
          <w:szCs w:val="36"/>
          <w:rtl/>
        </w:rPr>
        <w:t>:</w:t>
      </w:r>
      <w:r w:rsidRPr="00FC5B91">
        <w:rPr>
          <w:rFonts w:hint="cs"/>
          <w:b/>
          <w:bCs/>
          <w:sz w:val="36"/>
          <w:szCs w:val="36"/>
          <w:rtl/>
        </w:rPr>
        <w:t xml:space="preserve"> (وإن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خفتم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شقاق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بينهما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فابعثوا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حكما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من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أهله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وحكما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من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أهلها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إن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يريدا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إصلاحا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يوفق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الله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بينهما).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فجعل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حكم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الرجال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سنة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مأمونة،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أخرجت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من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هذه؟</w:t>
      </w:r>
    </w:p>
    <w:p w:rsidR="00363CAB" w:rsidRDefault="00363CAB" w:rsidP="00363CAB">
      <w:pPr>
        <w:jc w:val="both"/>
        <w:rPr>
          <w:rFonts w:hint="cs"/>
          <w:sz w:val="36"/>
          <w:szCs w:val="36"/>
          <w:rtl/>
        </w:rPr>
      </w:pPr>
      <w:r w:rsidRPr="00FC5B91">
        <w:rPr>
          <w:rFonts w:hint="cs"/>
          <w:b/>
          <w:bCs/>
          <w:sz w:val="36"/>
          <w:szCs w:val="36"/>
          <w:rtl/>
        </w:rPr>
        <w:lastRenderedPageBreak/>
        <w:t>قالوا</w:t>
      </w:r>
      <w:r w:rsidRPr="00FC5B91">
        <w:rPr>
          <w:b/>
          <w:bCs/>
          <w:sz w:val="36"/>
          <w:szCs w:val="36"/>
          <w:rtl/>
        </w:rPr>
        <w:t>:</w:t>
      </w:r>
      <w:r w:rsidRPr="00FC5B91">
        <w:rPr>
          <w:rFonts w:hint="cs"/>
          <w:b/>
          <w:bCs/>
          <w:sz w:val="36"/>
          <w:szCs w:val="36"/>
          <w:rtl/>
        </w:rPr>
        <w:t xml:space="preserve"> نعم</w:t>
      </w:r>
      <w:r w:rsidRPr="00363CAB">
        <w:rPr>
          <w:sz w:val="36"/>
          <w:szCs w:val="36"/>
          <w:rtl/>
        </w:rPr>
        <w:t>.</w:t>
      </w:r>
      <w:r>
        <w:rPr>
          <w:rFonts w:hint="cs"/>
          <w:sz w:val="36"/>
          <w:szCs w:val="36"/>
          <w:rtl/>
        </w:rPr>
        <w:t>.." [</w:t>
      </w:r>
      <w:r w:rsidRPr="00363CAB">
        <w:rPr>
          <w:rFonts w:hint="cs"/>
          <w:sz w:val="36"/>
          <w:szCs w:val="36"/>
          <w:rtl/>
        </w:rPr>
        <w:t>خرجه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الحاكم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في</w:t>
      </w:r>
      <w:r w:rsidRPr="00363CAB">
        <w:rPr>
          <w:sz w:val="36"/>
          <w:szCs w:val="36"/>
          <w:rtl/>
        </w:rPr>
        <w:t xml:space="preserve"> </w:t>
      </w:r>
      <w:r w:rsidRPr="00363CAB">
        <w:rPr>
          <w:rFonts w:hint="cs"/>
          <w:sz w:val="36"/>
          <w:szCs w:val="36"/>
          <w:rtl/>
        </w:rPr>
        <w:t>المستدرك</w:t>
      </w:r>
      <w:r>
        <w:rPr>
          <w:rFonts w:hint="cs"/>
          <w:sz w:val="36"/>
          <w:szCs w:val="36"/>
          <w:rtl/>
        </w:rPr>
        <w:t xml:space="preserve"> </w:t>
      </w:r>
      <w:r w:rsidRPr="00363CAB">
        <w:rPr>
          <w:sz w:val="36"/>
          <w:szCs w:val="36"/>
          <w:rtl/>
        </w:rPr>
        <w:t>2/164</w:t>
      </w:r>
      <w:r>
        <w:rPr>
          <w:rFonts w:hint="cs"/>
          <w:sz w:val="36"/>
          <w:szCs w:val="36"/>
          <w:rtl/>
        </w:rPr>
        <w:t>].</w:t>
      </w:r>
    </w:p>
    <w:p w:rsidR="00FC5B91" w:rsidRDefault="00FC5B91" w:rsidP="00363CAB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ولكن الفرق الأوحد بين الحالتين والصورتين؛ أن الخوارج اذعنوا لهذا الاستدلال وأقروا به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بينما الأحرار وجبهات الضرار أبوا وكابروا!</w:t>
      </w:r>
    </w:p>
    <w:p w:rsidR="00FC5B91" w:rsidRDefault="00FC5B91" w:rsidP="00363CAB">
      <w:pPr>
        <w:jc w:val="both"/>
        <w:rPr>
          <w:sz w:val="36"/>
          <w:szCs w:val="36"/>
          <w:rtl/>
        </w:rPr>
      </w:pPr>
    </w:p>
    <w:p w:rsidR="00363CAB" w:rsidRDefault="004F4187" w:rsidP="00363CAB">
      <w:pPr>
        <w:jc w:val="both"/>
        <w:rPr>
          <w:rFonts w:hint="cs"/>
          <w:sz w:val="36"/>
          <w:szCs w:val="36"/>
          <w:rtl/>
        </w:rPr>
      </w:pPr>
      <w:r w:rsidRPr="00FC5B91">
        <w:rPr>
          <w:rFonts w:hint="cs"/>
          <w:b/>
          <w:bCs/>
          <w:sz w:val="36"/>
          <w:szCs w:val="36"/>
          <w:rtl/>
        </w:rPr>
        <w:t>الوقفة الرابعة:</w:t>
      </w:r>
      <w:r w:rsidR="004443C1">
        <w:rPr>
          <w:rFonts w:hint="cs"/>
          <w:sz w:val="36"/>
          <w:szCs w:val="36"/>
          <w:rtl/>
        </w:rPr>
        <w:t xml:space="preserve"> مع بعض استدلالاته الباطلة؛ </w:t>
      </w:r>
    </w:p>
    <w:p w:rsidR="00FC5B91" w:rsidRDefault="00FC5B91" w:rsidP="00363CAB">
      <w:pPr>
        <w:jc w:val="both"/>
        <w:rPr>
          <w:rFonts w:hint="cs"/>
          <w:sz w:val="36"/>
          <w:szCs w:val="36"/>
          <w:rtl/>
        </w:rPr>
      </w:pPr>
    </w:p>
    <w:p w:rsidR="004443C1" w:rsidRDefault="004443C1" w:rsidP="00363CAB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حيث أنه يستدل لوجوب التحاكم إلى محكمتهم المستقلة بقوله تعالى: (</w:t>
      </w:r>
      <w:r w:rsidRPr="004443C1">
        <w:rPr>
          <w:rFonts w:hint="cs"/>
          <w:sz w:val="36"/>
          <w:szCs w:val="36"/>
          <w:rtl/>
        </w:rPr>
        <w:t>وَهَلْ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أَتَاكَ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نَبَأُ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الْخَصْمِ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إِذْ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تَسَوَّرُوا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الْمِحْرَابَ</w:t>
      </w:r>
      <w:r w:rsidRPr="004443C1">
        <w:rPr>
          <w:sz w:val="36"/>
          <w:szCs w:val="36"/>
          <w:rtl/>
        </w:rPr>
        <w:t xml:space="preserve"> (21) </w:t>
      </w:r>
      <w:r w:rsidRPr="004443C1">
        <w:rPr>
          <w:rFonts w:hint="cs"/>
          <w:sz w:val="36"/>
          <w:szCs w:val="36"/>
          <w:rtl/>
        </w:rPr>
        <w:t>إِذْ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دَخَلُوا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عَلَى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دَاوُودَ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فَفَزِعَ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مِنْهُمْ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قَالُوا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لَا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تَخَفْ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خَصْمَانِ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بَغَى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بَعْضُنَا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عَلَى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بَعْضٍ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فَاحْكُمْ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بَيْنَنَا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بِالْحَقِّ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وَلَا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تُشْطِطْ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وَاهْدِنَا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إِلَى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سَوَاءِ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الصِّرَاطِ</w:t>
      </w:r>
      <w:r w:rsidRPr="004443C1">
        <w:rPr>
          <w:sz w:val="36"/>
          <w:szCs w:val="36"/>
          <w:rtl/>
        </w:rPr>
        <w:t xml:space="preserve"> (22)</w:t>
      </w:r>
      <w:r w:rsidR="00FC5B91">
        <w:rPr>
          <w:rFonts w:hint="cs"/>
          <w:sz w:val="36"/>
          <w:szCs w:val="36"/>
          <w:rtl/>
        </w:rPr>
        <w:t>) [ص].</w:t>
      </w:r>
    </w:p>
    <w:p w:rsidR="004443C1" w:rsidRDefault="004443C1" w:rsidP="00363CAB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وهذا الدليل </w:t>
      </w:r>
      <w:r w:rsidR="002A4369">
        <w:rPr>
          <w:rFonts w:hint="cs"/>
          <w:sz w:val="36"/>
          <w:szCs w:val="36"/>
          <w:rtl/>
        </w:rPr>
        <w:t>حجة عليه لا له،</w:t>
      </w:r>
      <w:r>
        <w:rPr>
          <w:rFonts w:hint="cs"/>
          <w:sz w:val="36"/>
          <w:szCs w:val="36"/>
          <w:rtl/>
        </w:rPr>
        <w:t xml:space="preserve"> فنحن من يقرر أن التحاكم للإمام أو </w:t>
      </w:r>
      <w:r w:rsidR="00FC5B91">
        <w:rPr>
          <w:rFonts w:hint="cs"/>
          <w:sz w:val="36"/>
          <w:szCs w:val="36"/>
          <w:rtl/>
        </w:rPr>
        <w:t>ل</w:t>
      </w:r>
      <w:r>
        <w:rPr>
          <w:rFonts w:hint="cs"/>
          <w:sz w:val="36"/>
          <w:szCs w:val="36"/>
          <w:rtl/>
        </w:rPr>
        <w:t>من</w:t>
      </w:r>
      <w:r w:rsidR="002A4369">
        <w:rPr>
          <w:rFonts w:hint="cs"/>
          <w:sz w:val="36"/>
          <w:szCs w:val="36"/>
          <w:rtl/>
        </w:rPr>
        <w:t xml:space="preserve"> ينوب عنه من القضاة، وداود عليه السلام خليفة؛ </w:t>
      </w:r>
      <w:r>
        <w:rPr>
          <w:rFonts w:hint="cs"/>
          <w:sz w:val="36"/>
          <w:szCs w:val="36"/>
          <w:rtl/>
        </w:rPr>
        <w:t xml:space="preserve">قال الله تعالى: </w:t>
      </w:r>
      <w:r w:rsidRPr="00FC5B91">
        <w:rPr>
          <w:rFonts w:hint="cs"/>
          <w:b/>
          <w:bCs/>
          <w:sz w:val="36"/>
          <w:szCs w:val="36"/>
          <w:rtl/>
        </w:rPr>
        <w:t>(يَا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دَاوُودُ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إِنَّا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جَعَلْنَاكَ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خَلِيفَةً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فِي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الْأَرْضِ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فَاحْكُمْ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بَيْنَ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النَّاسِ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بِالْحَقِّ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وَلَا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تَتَّبِعِ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الْهَوَى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فَيُضِلَّكَ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عَنْ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سَبِيلِ</w:t>
      </w:r>
      <w:r w:rsidRPr="00FC5B91">
        <w:rPr>
          <w:b/>
          <w:bCs/>
          <w:sz w:val="36"/>
          <w:szCs w:val="36"/>
          <w:rtl/>
        </w:rPr>
        <w:t xml:space="preserve"> </w:t>
      </w:r>
      <w:r w:rsidRPr="00FC5B91">
        <w:rPr>
          <w:rFonts w:hint="cs"/>
          <w:b/>
          <w:bCs/>
          <w:sz w:val="36"/>
          <w:szCs w:val="36"/>
          <w:rtl/>
        </w:rPr>
        <w:t>اللَّهِ).</w:t>
      </w:r>
    </w:p>
    <w:p w:rsidR="00F90E52" w:rsidRDefault="00F90E52" w:rsidP="00F90E52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قال العلامة ابن عاشور رحمه الله: "(</w:t>
      </w:r>
      <w:r w:rsidRPr="004443C1">
        <w:rPr>
          <w:rFonts w:hint="cs"/>
          <w:sz w:val="36"/>
          <w:szCs w:val="36"/>
          <w:rtl/>
        </w:rPr>
        <w:t>إِذْ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دَخَلُوا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عَلَى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دَاوُودَ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فَفَزِعَ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مِنْهُمْ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قَالُوا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لَا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تَخَفْ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خَصْمَانِ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بَغَى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بَعْضُنَا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عَلَى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بَعْضٍ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فَاحْكُمْ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بَيْنَنَا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بِالْحَقِّ</w:t>
      </w:r>
      <w:r>
        <w:rPr>
          <w:rFonts w:hint="cs"/>
          <w:sz w:val="36"/>
          <w:szCs w:val="36"/>
          <w:rtl/>
        </w:rPr>
        <w:t xml:space="preserve">) </w:t>
      </w:r>
      <w:r w:rsidRPr="00F90E52">
        <w:rPr>
          <w:rFonts w:hint="cs"/>
          <w:sz w:val="36"/>
          <w:szCs w:val="36"/>
          <w:rtl/>
        </w:rPr>
        <w:t>والفاء</w:t>
      </w:r>
      <w:r w:rsidRPr="00F90E52">
        <w:rPr>
          <w:sz w:val="36"/>
          <w:szCs w:val="36"/>
          <w:rtl/>
        </w:rPr>
        <w:t xml:space="preserve"> </w:t>
      </w:r>
      <w:r w:rsidRPr="00F90E52">
        <w:rPr>
          <w:rFonts w:hint="cs"/>
          <w:sz w:val="36"/>
          <w:szCs w:val="36"/>
          <w:rtl/>
        </w:rPr>
        <w:t>في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(</w:t>
      </w:r>
      <w:r w:rsidRPr="00F90E52">
        <w:rPr>
          <w:rFonts w:hint="cs"/>
          <w:sz w:val="36"/>
          <w:szCs w:val="36"/>
          <w:rtl/>
        </w:rPr>
        <w:t>فاحْكم</w:t>
      </w:r>
      <w:r w:rsidRPr="00F90E52">
        <w:rPr>
          <w:sz w:val="36"/>
          <w:szCs w:val="36"/>
          <w:rtl/>
        </w:rPr>
        <w:t xml:space="preserve"> </w:t>
      </w:r>
      <w:r w:rsidRPr="00F90E52">
        <w:rPr>
          <w:rFonts w:hint="cs"/>
          <w:sz w:val="36"/>
          <w:szCs w:val="36"/>
          <w:rtl/>
        </w:rPr>
        <w:t>بيننا</w:t>
      </w:r>
      <w:r w:rsidRPr="00F90E52">
        <w:rPr>
          <w:sz w:val="36"/>
          <w:szCs w:val="36"/>
          <w:rtl/>
        </w:rPr>
        <w:t xml:space="preserve"> </w:t>
      </w:r>
      <w:r w:rsidRPr="00F90E52">
        <w:rPr>
          <w:rFonts w:hint="cs"/>
          <w:sz w:val="36"/>
          <w:szCs w:val="36"/>
          <w:rtl/>
        </w:rPr>
        <w:t>بالحق</w:t>
      </w:r>
      <w:r>
        <w:rPr>
          <w:rFonts w:hint="cs"/>
          <w:sz w:val="36"/>
          <w:szCs w:val="36"/>
          <w:rtl/>
        </w:rPr>
        <w:t>)</w:t>
      </w:r>
      <w:r w:rsidRPr="00F90E52">
        <w:rPr>
          <w:sz w:val="36"/>
          <w:szCs w:val="36"/>
          <w:rtl/>
        </w:rPr>
        <w:t xml:space="preserve"> </w:t>
      </w:r>
      <w:r w:rsidRPr="00F90E52">
        <w:rPr>
          <w:rFonts w:hint="cs"/>
          <w:sz w:val="36"/>
          <w:szCs w:val="36"/>
          <w:rtl/>
        </w:rPr>
        <w:t>تفريع</w:t>
      </w:r>
      <w:r w:rsidRPr="00F90E52">
        <w:rPr>
          <w:sz w:val="36"/>
          <w:szCs w:val="36"/>
          <w:rtl/>
        </w:rPr>
        <w:t xml:space="preserve"> </w:t>
      </w:r>
      <w:r w:rsidRPr="00F90E52">
        <w:rPr>
          <w:rFonts w:hint="cs"/>
          <w:sz w:val="36"/>
          <w:szCs w:val="36"/>
          <w:rtl/>
        </w:rPr>
        <w:t>على</w:t>
      </w:r>
      <w:r w:rsidRPr="00F90E52">
        <w:rPr>
          <w:sz w:val="36"/>
          <w:szCs w:val="36"/>
          <w:rtl/>
        </w:rPr>
        <w:t xml:space="preserve"> </w:t>
      </w:r>
      <w:r w:rsidRPr="00F90E52">
        <w:rPr>
          <w:rFonts w:hint="cs"/>
          <w:sz w:val="36"/>
          <w:szCs w:val="36"/>
          <w:rtl/>
        </w:rPr>
        <w:t>قوله</w:t>
      </w:r>
      <w:r>
        <w:rPr>
          <w:sz w:val="36"/>
          <w:szCs w:val="36"/>
          <w:rtl/>
        </w:rPr>
        <w:t xml:space="preserve">: </w:t>
      </w:r>
      <w:r>
        <w:rPr>
          <w:rFonts w:hint="cs"/>
          <w:sz w:val="36"/>
          <w:szCs w:val="36"/>
          <w:rtl/>
        </w:rPr>
        <w:t>(</w:t>
      </w:r>
      <w:r w:rsidRPr="00F90E52">
        <w:rPr>
          <w:rFonts w:hint="cs"/>
          <w:sz w:val="36"/>
          <w:szCs w:val="36"/>
          <w:rtl/>
        </w:rPr>
        <w:t>خصمان</w:t>
      </w:r>
      <w:r>
        <w:rPr>
          <w:rFonts w:hint="cs"/>
          <w:sz w:val="36"/>
          <w:szCs w:val="36"/>
          <w:rtl/>
        </w:rPr>
        <w:t>)؛</w:t>
      </w:r>
      <w:r w:rsidRPr="00F90E52">
        <w:rPr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لأن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داود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عليه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السلام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لمّا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كان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مَلِكاً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وكان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اللذان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حضرا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عنده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خصمين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كان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طلب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الحكم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بينهما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مفرعاً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على</w:t>
      </w:r>
      <w:r w:rsidRPr="00F90E52">
        <w:rPr>
          <w:b/>
          <w:bCs/>
          <w:sz w:val="36"/>
          <w:szCs w:val="36"/>
          <w:rtl/>
        </w:rPr>
        <w:t xml:space="preserve"> </w:t>
      </w:r>
      <w:r w:rsidRPr="00F90E52">
        <w:rPr>
          <w:rFonts w:hint="cs"/>
          <w:b/>
          <w:bCs/>
          <w:sz w:val="36"/>
          <w:szCs w:val="36"/>
          <w:rtl/>
        </w:rPr>
        <w:t>ذلك</w:t>
      </w:r>
      <w:r>
        <w:rPr>
          <w:rFonts w:hint="cs"/>
          <w:sz w:val="36"/>
          <w:szCs w:val="36"/>
          <w:rtl/>
        </w:rPr>
        <w:t>..".اهـ</w:t>
      </w:r>
    </w:p>
    <w:p w:rsidR="00705914" w:rsidRDefault="004443C1" w:rsidP="00363CAB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وكذا استدلاله الآخر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حيث استدل بقوله تعالى: (</w:t>
      </w:r>
      <w:r w:rsidRPr="004443C1">
        <w:rPr>
          <w:rFonts w:hint="cs"/>
          <w:sz w:val="36"/>
          <w:szCs w:val="36"/>
          <w:rtl/>
        </w:rPr>
        <w:t>وَأَنِ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احْكُمْ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بَيْنَهُمْ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بِمَا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أَنْزَلَ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اللَّهُ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وَلَا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تَتَّبِعْ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أَهْوَاءَهُمْ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وَاحْذَرْهُمْ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أَنْ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يَفْتِنُوكَ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عَنْ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بَعْضِ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مَا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أَنْزَلَ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اللَّهُ</w:t>
      </w:r>
      <w:r w:rsidRPr="004443C1">
        <w:rPr>
          <w:sz w:val="36"/>
          <w:szCs w:val="36"/>
          <w:rtl/>
        </w:rPr>
        <w:t xml:space="preserve"> </w:t>
      </w:r>
      <w:r w:rsidRPr="004443C1">
        <w:rPr>
          <w:rFonts w:hint="cs"/>
          <w:sz w:val="36"/>
          <w:szCs w:val="36"/>
          <w:rtl/>
        </w:rPr>
        <w:t>إِلَيْكَ</w:t>
      </w:r>
      <w:r>
        <w:rPr>
          <w:rFonts w:hint="cs"/>
          <w:sz w:val="36"/>
          <w:szCs w:val="36"/>
          <w:rtl/>
        </w:rPr>
        <w:t xml:space="preserve">)؛ فالخطاب </w:t>
      </w:r>
      <w:r w:rsidR="00796F8B">
        <w:rPr>
          <w:rFonts w:hint="cs"/>
          <w:sz w:val="36"/>
          <w:szCs w:val="36"/>
          <w:rtl/>
        </w:rPr>
        <w:t>للنبي صلى الله عليه وآله وسلم وهو إمام</w:t>
      </w:r>
      <w:r w:rsidR="002A1B7D">
        <w:rPr>
          <w:rFonts w:hint="cs"/>
          <w:sz w:val="36"/>
          <w:szCs w:val="36"/>
          <w:rtl/>
        </w:rPr>
        <w:t>،</w:t>
      </w:r>
      <w:r w:rsidR="00796F8B">
        <w:rPr>
          <w:rFonts w:hint="cs"/>
          <w:sz w:val="36"/>
          <w:szCs w:val="36"/>
          <w:rtl/>
        </w:rPr>
        <w:t xml:space="preserve"> </w:t>
      </w:r>
      <w:r w:rsidR="00705914">
        <w:rPr>
          <w:rFonts w:hint="cs"/>
          <w:sz w:val="36"/>
          <w:szCs w:val="36"/>
          <w:rtl/>
        </w:rPr>
        <w:t>قال الإمام الطبري رحمه الله: "</w:t>
      </w:r>
      <w:r w:rsidR="002B48DB">
        <w:rPr>
          <w:rFonts w:hint="cs"/>
          <w:sz w:val="36"/>
          <w:szCs w:val="36"/>
          <w:rtl/>
        </w:rPr>
        <w:t>(</w:t>
      </w:r>
      <w:r w:rsidR="00705914">
        <w:rPr>
          <w:rFonts w:hint="cs"/>
          <w:sz w:val="36"/>
          <w:szCs w:val="36"/>
          <w:rtl/>
        </w:rPr>
        <w:t xml:space="preserve">وأن احكم...) </w:t>
      </w:r>
      <w:r w:rsidR="00705914" w:rsidRPr="002B48DB">
        <w:rPr>
          <w:rFonts w:hint="cs"/>
          <w:b/>
          <w:bCs/>
          <w:sz w:val="36"/>
          <w:szCs w:val="36"/>
          <w:rtl/>
        </w:rPr>
        <w:t>يا</w:t>
      </w:r>
      <w:r w:rsidR="00705914" w:rsidRPr="002B48DB">
        <w:rPr>
          <w:b/>
          <w:bCs/>
          <w:sz w:val="36"/>
          <w:szCs w:val="36"/>
          <w:rtl/>
        </w:rPr>
        <w:t xml:space="preserve"> </w:t>
      </w:r>
      <w:r w:rsidR="00705914" w:rsidRPr="002B48DB">
        <w:rPr>
          <w:rFonts w:hint="cs"/>
          <w:b/>
          <w:bCs/>
          <w:sz w:val="36"/>
          <w:szCs w:val="36"/>
          <w:rtl/>
        </w:rPr>
        <w:t>محمد</w:t>
      </w:r>
      <w:r w:rsidR="00705914">
        <w:rPr>
          <w:rFonts w:hint="cs"/>
          <w:sz w:val="36"/>
          <w:szCs w:val="36"/>
          <w:rtl/>
        </w:rPr>
        <w:t>".اهـ</w:t>
      </w:r>
    </w:p>
    <w:p w:rsidR="004443C1" w:rsidRDefault="00796F8B" w:rsidP="00363CAB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وكذا من يقوم مقامه من بعده من أئمة المسلمين وقضاتهم.</w:t>
      </w:r>
    </w:p>
    <w:p w:rsidR="00386B73" w:rsidRPr="002A4369" w:rsidRDefault="00967B3E" w:rsidP="00363CAB">
      <w:pPr>
        <w:jc w:val="both"/>
        <w:rPr>
          <w:rFonts w:hint="cs"/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فصح</w:t>
      </w:r>
      <w:r w:rsidR="00386B73">
        <w:rPr>
          <w:rFonts w:hint="cs"/>
          <w:sz w:val="36"/>
          <w:szCs w:val="36"/>
          <w:rtl/>
        </w:rPr>
        <w:t xml:space="preserve"> ما نقل عن شيخ الإسلام ابن تيمية رحمه الله </w:t>
      </w:r>
      <w:r w:rsidR="00386B73" w:rsidRPr="002A4369">
        <w:rPr>
          <w:rFonts w:hint="cs"/>
          <w:b/>
          <w:bCs/>
          <w:sz w:val="36"/>
          <w:szCs w:val="36"/>
          <w:rtl/>
        </w:rPr>
        <w:t>أن كل دليل يستدل به أهل البدع نقلبه عليهم!</w:t>
      </w:r>
    </w:p>
    <w:p w:rsidR="002B48DB" w:rsidRDefault="002B48DB" w:rsidP="00386B73">
      <w:pPr>
        <w:jc w:val="both"/>
        <w:rPr>
          <w:rFonts w:hint="cs"/>
          <w:sz w:val="36"/>
          <w:szCs w:val="36"/>
          <w:rtl/>
        </w:rPr>
      </w:pPr>
    </w:p>
    <w:p w:rsidR="00386B73" w:rsidRDefault="00386B73" w:rsidP="00386B73">
      <w:pPr>
        <w:jc w:val="both"/>
        <w:rPr>
          <w:rFonts w:hint="cs"/>
          <w:sz w:val="36"/>
          <w:szCs w:val="36"/>
          <w:rtl/>
        </w:rPr>
      </w:pPr>
      <w:r w:rsidRPr="002B48DB">
        <w:rPr>
          <w:rFonts w:hint="cs"/>
          <w:b/>
          <w:bCs/>
          <w:sz w:val="36"/>
          <w:szCs w:val="36"/>
          <w:rtl/>
        </w:rPr>
        <w:t>الوقفة الخامسة:</w:t>
      </w:r>
      <w:r w:rsidR="00C95D69">
        <w:rPr>
          <w:rFonts w:hint="cs"/>
          <w:sz w:val="36"/>
          <w:szCs w:val="36"/>
          <w:rtl/>
        </w:rPr>
        <w:t xml:space="preserve"> مع زعمه بدعية الشروط في التحكيم:</w:t>
      </w:r>
    </w:p>
    <w:p w:rsidR="002B48DB" w:rsidRDefault="002B48DB" w:rsidP="00386B73">
      <w:pPr>
        <w:jc w:val="both"/>
        <w:rPr>
          <w:rFonts w:hint="cs"/>
          <w:sz w:val="36"/>
          <w:szCs w:val="36"/>
          <w:rtl/>
        </w:rPr>
      </w:pPr>
    </w:p>
    <w:p w:rsidR="00C95D69" w:rsidRDefault="00C95D69" w:rsidP="00386B73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حيث قال أبو عبد الرحمن السوري ما نصه: "وها نحن نجدد الدعوة لتنظيم الدولة أن يتوبوا إلى ربهم ويسارعوا بالنزول على شرعه دون </w:t>
      </w:r>
      <w:r w:rsidRPr="002B48DB">
        <w:rPr>
          <w:rFonts w:hint="cs"/>
          <w:b/>
          <w:bCs/>
          <w:sz w:val="36"/>
          <w:szCs w:val="36"/>
          <w:rtl/>
        </w:rPr>
        <w:t>اشتراطات بدعية</w:t>
      </w:r>
      <w:r>
        <w:rPr>
          <w:rFonts w:hint="cs"/>
          <w:sz w:val="36"/>
          <w:szCs w:val="36"/>
          <w:rtl/>
        </w:rPr>
        <w:t>".اهـ</w:t>
      </w:r>
    </w:p>
    <w:p w:rsidR="00C95D69" w:rsidRDefault="00C95D69" w:rsidP="00386B73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وإلى هذا الزعم سبقه أغلب الخصوم كأبي محمد الجولاني في خطابه الأخير المعنون بـ "ليتك رثيتني".</w:t>
      </w:r>
    </w:p>
    <w:p w:rsidR="00C95D69" w:rsidRDefault="00C95D69" w:rsidP="00386B73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وهذا ينم عن جهل القوم؛ إذ أنهم لا يفرقون بين القضاء والتحكيم! فالتحكيم نوع من أنواع التوكيل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والتوكيل عقد كسائر العقود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تكون فيه شروط متفق عليها ملزمة.</w:t>
      </w:r>
    </w:p>
    <w:p w:rsidR="00A45D50" w:rsidRPr="00A45D50" w:rsidRDefault="00A45D50" w:rsidP="00A45D50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قال الله تعالى: </w:t>
      </w:r>
      <w:r w:rsidRPr="00A45D50">
        <w:rPr>
          <w:sz w:val="36"/>
          <w:szCs w:val="36"/>
          <w:rtl/>
        </w:rPr>
        <w:t>(</w:t>
      </w:r>
      <w:r w:rsidRPr="00A45D50">
        <w:rPr>
          <w:rFonts w:hint="cs"/>
          <w:sz w:val="36"/>
          <w:szCs w:val="36"/>
          <w:rtl/>
        </w:rPr>
        <w:t>وَإِنْ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خِفْتُمْ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شِقَاقَ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بَيْنِهِمَا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فَابْعَثُوا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حَكَمًا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مِنْ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أَهْلِهِ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وَحَكَمًا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مِنْ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أَهْلِهَا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إِنْ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يُرِيدَا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إِصْلَاحًا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يُوَفِّقِ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اللَّهُ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بَيْنَهُمَا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إِنَّ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اللَّهَ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كَانَ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عَلِيمًا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خَبِيرًا</w:t>
      </w:r>
      <w:r w:rsidRPr="00A45D50">
        <w:rPr>
          <w:sz w:val="36"/>
          <w:szCs w:val="36"/>
          <w:rtl/>
        </w:rPr>
        <w:t xml:space="preserve"> (35)) [</w:t>
      </w:r>
      <w:r w:rsidRPr="00A45D50">
        <w:rPr>
          <w:rFonts w:hint="cs"/>
          <w:sz w:val="36"/>
          <w:szCs w:val="36"/>
          <w:rtl/>
        </w:rPr>
        <w:t>النساء</w:t>
      </w:r>
      <w:r w:rsidRPr="00A45D50">
        <w:rPr>
          <w:sz w:val="36"/>
          <w:szCs w:val="36"/>
          <w:rtl/>
        </w:rPr>
        <w:t>].</w:t>
      </w:r>
    </w:p>
    <w:p w:rsidR="00A45D50" w:rsidRDefault="00A45D50" w:rsidP="00A45D50">
      <w:pPr>
        <w:jc w:val="both"/>
        <w:rPr>
          <w:rFonts w:hint="cs"/>
          <w:sz w:val="36"/>
          <w:szCs w:val="36"/>
          <w:rtl/>
        </w:rPr>
      </w:pPr>
      <w:r w:rsidRPr="00A45D50">
        <w:rPr>
          <w:rFonts w:hint="cs"/>
          <w:sz w:val="36"/>
          <w:szCs w:val="36"/>
          <w:rtl/>
        </w:rPr>
        <w:t>قال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الإمام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الطبري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رحمه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الله</w:t>
      </w:r>
      <w:r w:rsidRPr="00A45D50">
        <w:rPr>
          <w:sz w:val="36"/>
          <w:szCs w:val="36"/>
          <w:rtl/>
        </w:rPr>
        <w:t>: "</w:t>
      </w:r>
      <w:r w:rsidRPr="002B48DB">
        <w:rPr>
          <w:rFonts w:hint="cs"/>
          <w:b/>
          <w:bCs/>
          <w:sz w:val="36"/>
          <w:szCs w:val="36"/>
          <w:rtl/>
        </w:rPr>
        <w:t>يبعثهما</w:t>
      </w:r>
      <w:r w:rsidRPr="002B48DB">
        <w:rPr>
          <w:b/>
          <w:bCs/>
          <w:sz w:val="36"/>
          <w:szCs w:val="36"/>
          <w:rtl/>
        </w:rPr>
        <w:t xml:space="preserve"> </w:t>
      </w:r>
      <w:r w:rsidRPr="002B48DB">
        <w:rPr>
          <w:rFonts w:hint="cs"/>
          <w:b/>
          <w:bCs/>
          <w:sz w:val="36"/>
          <w:szCs w:val="36"/>
          <w:rtl/>
        </w:rPr>
        <w:t>الزوجان</w:t>
      </w:r>
      <w:r w:rsidRPr="002B48DB">
        <w:rPr>
          <w:b/>
          <w:bCs/>
          <w:sz w:val="36"/>
          <w:szCs w:val="36"/>
          <w:rtl/>
        </w:rPr>
        <w:t xml:space="preserve"> </w:t>
      </w:r>
      <w:r w:rsidRPr="002B48DB">
        <w:rPr>
          <w:rFonts w:hint="cs"/>
          <w:b/>
          <w:bCs/>
          <w:sz w:val="36"/>
          <w:szCs w:val="36"/>
          <w:rtl/>
        </w:rPr>
        <w:t>بتوكيل</w:t>
      </w:r>
      <w:r w:rsidRPr="002B48DB">
        <w:rPr>
          <w:b/>
          <w:bCs/>
          <w:sz w:val="36"/>
          <w:szCs w:val="36"/>
          <w:rtl/>
        </w:rPr>
        <w:t xml:space="preserve"> </w:t>
      </w:r>
      <w:r w:rsidRPr="002B48DB">
        <w:rPr>
          <w:rFonts w:hint="cs"/>
          <w:b/>
          <w:bCs/>
          <w:sz w:val="36"/>
          <w:szCs w:val="36"/>
          <w:rtl/>
        </w:rPr>
        <w:t>منهما</w:t>
      </w:r>
      <w:r w:rsidRPr="002B48DB">
        <w:rPr>
          <w:b/>
          <w:bCs/>
          <w:sz w:val="36"/>
          <w:szCs w:val="36"/>
          <w:rtl/>
        </w:rPr>
        <w:t xml:space="preserve"> </w:t>
      </w:r>
      <w:r w:rsidRPr="002B48DB">
        <w:rPr>
          <w:rFonts w:hint="cs"/>
          <w:b/>
          <w:bCs/>
          <w:sz w:val="36"/>
          <w:szCs w:val="36"/>
          <w:rtl/>
        </w:rPr>
        <w:t>إياهما</w:t>
      </w:r>
      <w:r w:rsidRPr="002B48DB">
        <w:rPr>
          <w:b/>
          <w:bCs/>
          <w:sz w:val="36"/>
          <w:szCs w:val="36"/>
          <w:rtl/>
        </w:rPr>
        <w:t xml:space="preserve"> </w:t>
      </w:r>
      <w:r w:rsidRPr="002B48DB">
        <w:rPr>
          <w:rFonts w:hint="cs"/>
          <w:b/>
          <w:bCs/>
          <w:sz w:val="36"/>
          <w:szCs w:val="36"/>
          <w:rtl/>
        </w:rPr>
        <w:t>بالنظر</w:t>
      </w:r>
      <w:r w:rsidRPr="002B48DB">
        <w:rPr>
          <w:b/>
          <w:bCs/>
          <w:sz w:val="36"/>
          <w:szCs w:val="36"/>
          <w:rtl/>
        </w:rPr>
        <w:t xml:space="preserve"> </w:t>
      </w:r>
      <w:r w:rsidRPr="002B48DB">
        <w:rPr>
          <w:rFonts w:hint="cs"/>
          <w:b/>
          <w:bCs/>
          <w:sz w:val="36"/>
          <w:szCs w:val="36"/>
          <w:rtl/>
        </w:rPr>
        <w:t>بينهما</w:t>
      </w:r>
      <w:r w:rsidRPr="002B48DB">
        <w:rPr>
          <w:b/>
          <w:bCs/>
          <w:sz w:val="36"/>
          <w:szCs w:val="36"/>
          <w:rtl/>
        </w:rPr>
        <w:t>.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وليس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لهما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أن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يعملا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شيئًا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في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أمرهما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إلا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وكَّلاهما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به،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أو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وكله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كل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واحد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منهما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بما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إليه،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فيعملان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بما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وكلهما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به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مَن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وكلهما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من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الرجل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والمرأة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فيما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يجوز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توكيلهما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فيه،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أو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توكيل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من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وُكل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منهما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في</w:t>
      </w:r>
      <w:r w:rsidRPr="00A45D50">
        <w:rPr>
          <w:sz w:val="36"/>
          <w:szCs w:val="36"/>
          <w:rtl/>
        </w:rPr>
        <w:t xml:space="preserve"> </w:t>
      </w:r>
      <w:r w:rsidRPr="00A45D50">
        <w:rPr>
          <w:rFonts w:hint="cs"/>
          <w:sz w:val="36"/>
          <w:szCs w:val="36"/>
          <w:rtl/>
        </w:rPr>
        <w:t>ذلك</w:t>
      </w:r>
      <w:r w:rsidRPr="00A45D50">
        <w:rPr>
          <w:sz w:val="36"/>
          <w:szCs w:val="36"/>
          <w:rtl/>
        </w:rPr>
        <w:t>".</w:t>
      </w:r>
      <w:r w:rsidRPr="00A45D50">
        <w:rPr>
          <w:rFonts w:hint="cs"/>
          <w:sz w:val="36"/>
          <w:szCs w:val="36"/>
          <w:rtl/>
        </w:rPr>
        <w:t>اهـ</w:t>
      </w:r>
    </w:p>
    <w:p w:rsidR="00306EA0" w:rsidRDefault="00306EA0" w:rsidP="00A45D50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ويشار هنا أن الدولة الإسلامية لم تشترط شروطاً خارجة عن الموضوع أو بعيدة عنه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بل اشترطت شروطاً أصيلة في مسألة التحكيم ومتعلقة بها تعلقاً وثيقاً!</w:t>
      </w:r>
    </w:p>
    <w:p w:rsidR="00306EA0" w:rsidRDefault="00306EA0" w:rsidP="00306EA0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ويتضح ذلك حينما تتصور متعلقات المسألة وتوابعها؛ فإذا كان قضاة المحكمة المستقلة يرون إسلام جندي الديمقراطية</w:t>
      </w:r>
      <w:r w:rsidR="002B48DB">
        <w:rPr>
          <w:rFonts w:hint="cs"/>
          <w:sz w:val="36"/>
          <w:szCs w:val="36"/>
          <w:rtl/>
        </w:rPr>
        <w:t xml:space="preserve"> </w:t>
      </w:r>
      <w:r w:rsidR="002B48DB">
        <w:rPr>
          <w:sz w:val="36"/>
          <w:szCs w:val="36"/>
          <w:rtl/>
        </w:rPr>
        <w:t>–</w:t>
      </w:r>
      <w:r w:rsidR="002B48DB">
        <w:rPr>
          <w:rFonts w:hint="cs"/>
          <w:sz w:val="36"/>
          <w:szCs w:val="36"/>
          <w:rtl/>
        </w:rPr>
        <w:t>مثلاً-</w:t>
      </w:r>
      <w:r>
        <w:rPr>
          <w:rFonts w:hint="cs"/>
          <w:sz w:val="36"/>
          <w:szCs w:val="36"/>
          <w:rtl/>
        </w:rPr>
        <w:t xml:space="preserve"> فسيقتلون المسلم به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ولا يقتل مسلم بكافر [كما في الصحيح]... وهكذا في كثير من الأحكام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وكما قيل: "</w:t>
      </w:r>
      <w:r w:rsidRPr="002B48DB">
        <w:rPr>
          <w:rFonts w:hint="cs"/>
          <w:b/>
          <w:bCs/>
          <w:sz w:val="36"/>
          <w:szCs w:val="36"/>
          <w:rtl/>
        </w:rPr>
        <w:t xml:space="preserve">فساد الفروع </w:t>
      </w:r>
      <w:r w:rsidR="00DE5899" w:rsidRPr="002B48DB">
        <w:rPr>
          <w:rFonts w:hint="cs"/>
          <w:b/>
          <w:bCs/>
          <w:sz w:val="36"/>
          <w:szCs w:val="36"/>
          <w:rtl/>
        </w:rPr>
        <w:t>ناتج عن فساد الأصول</w:t>
      </w:r>
      <w:r w:rsidR="00DE5899">
        <w:rPr>
          <w:rFonts w:hint="cs"/>
          <w:sz w:val="36"/>
          <w:szCs w:val="36"/>
          <w:rtl/>
        </w:rPr>
        <w:t>".</w:t>
      </w:r>
    </w:p>
    <w:p w:rsidR="00DE5899" w:rsidRDefault="00DE5899" w:rsidP="00306EA0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فلا يقال أن هذه الشروط رد لحكم الله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بل إن الالتزام بالمحكمة المستقلة دون معرفة أصولها ليس من حكم الله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فتأمل!</w:t>
      </w:r>
    </w:p>
    <w:p w:rsidR="002B48DB" w:rsidRDefault="002B48DB" w:rsidP="00306EA0">
      <w:pPr>
        <w:jc w:val="both"/>
        <w:rPr>
          <w:rFonts w:hint="cs"/>
          <w:sz w:val="36"/>
          <w:szCs w:val="36"/>
          <w:rtl/>
        </w:rPr>
      </w:pPr>
    </w:p>
    <w:p w:rsidR="00294E3C" w:rsidRDefault="00DE5899" w:rsidP="002A4369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وبعد؛ فإن هذه بعض الوقفات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مع تلك الجهالات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ولو تتبعت خطابات القوم كلمة كلمة لطال بي ال</w:t>
      </w:r>
      <w:r w:rsidR="002A4369">
        <w:rPr>
          <w:rFonts w:hint="cs"/>
          <w:sz w:val="36"/>
          <w:szCs w:val="36"/>
          <w:rtl/>
        </w:rPr>
        <w:t>مقام</w:t>
      </w:r>
      <w:r w:rsidR="002A1B7D">
        <w:rPr>
          <w:rFonts w:hint="cs"/>
          <w:sz w:val="36"/>
          <w:szCs w:val="36"/>
          <w:rtl/>
        </w:rPr>
        <w:t>،</w:t>
      </w:r>
      <w:r w:rsidR="002A4369">
        <w:rPr>
          <w:rFonts w:hint="cs"/>
          <w:sz w:val="36"/>
          <w:szCs w:val="36"/>
          <w:rtl/>
        </w:rPr>
        <w:t xml:space="preserve"> ولشغلت عن غيرها من المهام، وما هذه السطور إلا عينة، على جهل القوم بالكتاب والسنة!</w:t>
      </w:r>
    </w:p>
    <w:p w:rsidR="002A4369" w:rsidRPr="002A4369" w:rsidRDefault="002A4369" w:rsidP="002A4369">
      <w:pPr>
        <w:jc w:val="center"/>
        <w:rPr>
          <w:rFonts w:hint="cs"/>
          <w:b/>
          <w:bCs/>
          <w:sz w:val="36"/>
          <w:szCs w:val="36"/>
          <w:rtl/>
        </w:rPr>
      </w:pPr>
      <w:r w:rsidRPr="002A4369">
        <w:rPr>
          <w:rFonts w:hint="cs"/>
          <w:b/>
          <w:bCs/>
          <w:sz w:val="36"/>
          <w:szCs w:val="36"/>
          <w:rtl/>
        </w:rPr>
        <w:t>وأحسن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ما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في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صالح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وجهه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*** فقس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على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الغائب</w:t>
      </w:r>
      <w:r w:rsidRPr="002A4369">
        <w:rPr>
          <w:b/>
          <w:bCs/>
          <w:sz w:val="36"/>
          <w:szCs w:val="36"/>
          <w:rtl/>
        </w:rPr>
        <w:t xml:space="preserve"> </w:t>
      </w:r>
      <w:r w:rsidRPr="002A4369">
        <w:rPr>
          <w:rFonts w:hint="cs"/>
          <w:b/>
          <w:bCs/>
          <w:sz w:val="36"/>
          <w:szCs w:val="36"/>
          <w:rtl/>
        </w:rPr>
        <w:t>بالشاهد!</w:t>
      </w:r>
    </w:p>
    <w:p w:rsidR="00DE5899" w:rsidRDefault="00DE5899" w:rsidP="00DE5899">
      <w:pPr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وآخر دعوانا أن الحمد لله رب العالمين</w:t>
      </w:r>
      <w:r w:rsidR="002A1B7D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وصلى الله وسلم على أشرف الأنبياء والمرسلين.</w:t>
      </w:r>
    </w:p>
    <w:p w:rsidR="00DE5899" w:rsidRDefault="00DE5899" w:rsidP="00DE5899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وكتب: أبو سفيان السلمي</w:t>
      </w:r>
    </w:p>
    <w:p w:rsidR="00DE5899" w:rsidRDefault="00DE5899" w:rsidP="00DE5899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من أرض الشام المباركة</w:t>
      </w:r>
    </w:p>
    <w:p w:rsidR="00DE5899" w:rsidRDefault="00DE5899" w:rsidP="00DE5899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18/5/1435هـ</w:t>
      </w:r>
    </w:p>
    <w:p w:rsidR="00DE5899" w:rsidRPr="00E1293A" w:rsidRDefault="00DE5899" w:rsidP="00DE5899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20/3/2014م</w:t>
      </w:r>
    </w:p>
    <w:sectPr w:rsidR="00DE5899" w:rsidRPr="00E1293A" w:rsidSect="002B4995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3B" w:rsidRDefault="0019583B" w:rsidP="003B054C">
      <w:pPr>
        <w:spacing w:after="0" w:line="240" w:lineRule="auto"/>
      </w:pPr>
      <w:r>
        <w:separator/>
      </w:r>
    </w:p>
  </w:endnote>
  <w:endnote w:type="continuationSeparator" w:id="0">
    <w:p w:rsidR="0019583B" w:rsidRDefault="0019583B" w:rsidP="003B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81" w:rsidRDefault="00804B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3D0" w:rsidRPr="00B623D0">
      <w:rPr>
        <w:rFonts w:cs="Calibri"/>
        <w:noProof/>
        <w:lang w:val="ar-SA"/>
      </w:rPr>
      <w:t>1</w:t>
    </w:r>
    <w:r>
      <w:fldChar w:fldCharType="end"/>
    </w:r>
  </w:p>
  <w:p w:rsidR="00804B81" w:rsidRDefault="00804B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3B" w:rsidRDefault="0019583B" w:rsidP="003B054C">
      <w:pPr>
        <w:spacing w:after="0" w:line="240" w:lineRule="auto"/>
      </w:pPr>
      <w:r>
        <w:separator/>
      </w:r>
    </w:p>
  </w:footnote>
  <w:footnote w:type="continuationSeparator" w:id="0">
    <w:p w:rsidR="0019583B" w:rsidRDefault="0019583B" w:rsidP="003B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EA41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6D"/>
    <w:rsid w:val="000F3910"/>
    <w:rsid w:val="00100B82"/>
    <w:rsid w:val="00103C4D"/>
    <w:rsid w:val="0019583B"/>
    <w:rsid w:val="00294E3C"/>
    <w:rsid w:val="002A1B7D"/>
    <w:rsid w:val="002A4369"/>
    <w:rsid w:val="002B48DB"/>
    <w:rsid w:val="002B4995"/>
    <w:rsid w:val="00306EA0"/>
    <w:rsid w:val="00363CAB"/>
    <w:rsid w:val="00386B73"/>
    <w:rsid w:val="003B054C"/>
    <w:rsid w:val="004443C1"/>
    <w:rsid w:val="0045459A"/>
    <w:rsid w:val="004F4187"/>
    <w:rsid w:val="005F048C"/>
    <w:rsid w:val="0064696D"/>
    <w:rsid w:val="00705914"/>
    <w:rsid w:val="00796F8B"/>
    <w:rsid w:val="007A3165"/>
    <w:rsid w:val="00804B81"/>
    <w:rsid w:val="00822C39"/>
    <w:rsid w:val="00967B3E"/>
    <w:rsid w:val="009B2D7D"/>
    <w:rsid w:val="009D2711"/>
    <w:rsid w:val="00A45D50"/>
    <w:rsid w:val="00B01A2E"/>
    <w:rsid w:val="00B12BF4"/>
    <w:rsid w:val="00B623D0"/>
    <w:rsid w:val="00BA1F60"/>
    <w:rsid w:val="00C95D69"/>
    <w:rsid w:val="00CB6CF2"/>
    <w:rsid w:val="00D34899"/>
    <w:rsid w:val="00D524DA"/>
    <w:rsid w:val="00D575F7"/>
    <w:rsid w:val="00D70B81"/>
    <w:rsid w:val="00D804F5"/>
    <w:rsid w:val="00D86389"/>
    <w:rsid w:val="00DE5899"/>
    <w:rsid w:val="00E1293A"/>
    <w:rsid w:val="00F56DE8"/>
    <w:rsid w:val="00F86D19"/>
    <w:rsid w:val="00F90E52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054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3B05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54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B054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054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3B05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54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B05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1038</Words>
  <Characters>5923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Cole Bunzel</cp:lastModifiedBy>
  <cp:revision>2</cp:revision>
  <dcterms:created xsi:type="dcterms:W3CDTF">2014-07-12T18:49:00Z</dcterms:created>
  <dcterms:modified xsi:type="dcterms:W3CDTF">2014-07-12T18:49:00Z</dcterms:modified>
</cp:coreProperties>
</file>